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70" w:rsidRDefault="00770270" w:rsidP="0077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ОСНОВЫ ПОЛИТОЛОГИИ</w:t>
      </w:r>
    </w:p>
    <w:p w:rsidR="00770270" w:rsidRDefault="00770270" w:rsidP="0077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обучающихся 11а класса</w:t>
      </w:r>
    </w:p>
    <w:p w:rsidR="00770270" w:rsidRDefault="00770270" w:rsidP="0077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</w:rPr>
      </w:pPr>
      <w:r w:rsidRPr="00770270">
        <w:rPr>
          <w:rFonts w:ascii="Times New Roman" w:hAnsi="Times New Roman" w:cs="Times New Roman"/>
        </w:rPr>
        <w:t xml:space="preserve">     Когда говорят о территориальном или территориально-административном разделении, то имеют в виду принципы и механизмы взаимоотношений между центральными и местными органами государственной власти. В реальной жизни эти принципы и механизмы выражаются в унитаризме, федерализме и </w:t>
      </w:r>
      <w:proofErr w:type="spellStart"/>
      <w:r w:rsidRPr="00770270">
        <w:rPr>
          <w:rFonts w:ascii="Times New Roman" w:hAnsi="Times New Roman" w:cs="Times New Roman"/>
        </w:rPr>
        <w:t>конфедерализме</w:t>
      </w:r>
      <w:proofErr w:type="spellEnd"/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</w:rPr>
      </w:pP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</w:rPr>
      </w:pPr>
      <w:r w:rsidRPr="00770270">
        <w:rPr>
          <w:rFonts w:ascii="Times New Roman" w:hAnsi="Times New Roman" w:cs="Times New Roman"/>
        </w:rPr>
        <w:t xml:space="preserve">      Унитарный тип является одной из самых распространённых форм территориально-политической организации, как в современном мире, так и в прежние периоды истории человечества. В унитарном государстве полномочия делегируются центральными властями территориальным органам самоуправления, а в федеральном государстве унитаризм существует в рамках субнациональных единиц: штатов, земель, провинций, областей. В отличие от федерального государства, в котором три уровня управления – федеральный, субъектов федерации и местный, унитарное государство характеризуется господством единой системы органов власти и правосудия, руководствующихся едиными правовыми и конституционными нормами. Здесь все управленческие образования сверху донизу подчиняются правительству. Руководители местных органов власти избираются, но их прерогативы ограничены…</w:t>
      </w: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</w:rPr>
      </w:pP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</w:rPr>
      </w:pPr>
      <w:r w:rsidRPr="00770270">
        <w:rPr>
          <w:rFonts w:ascii="Times New Roman" w:hAnsi="Times New Roman" w:cs="Times New Roman"/>
        </w:rPr>
        <w:t xml:space="preserve">      Во многих странах современного мира утвердился федеративный тип государственно-территориального устройства. Федерация представляет собой союзное государство множества или нескольких государственных образований, обладающих определённой степенью самостоятельности в тех или иных сферах общественной жизни. Федеративное устройство государства отражается на структуре высшего законодательного органа, который состоит из двух палат.</w:t>
      </w: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</w:rPr>
      </w:pP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</w:rPr>
      </w:pPr>
      <w:r w:rsidRPr="00770270">
        <w:rPr>
          <w:rFonts w:ascii="Times New Roman" w:hAnsi="Times New Roman" w:cs="Times New Roman"/>
        </w:rPr>
        <w:t xml:space="preserve">      Конфедерация представляет собой внутренне противоречивую форму политической организации. Здесь каждое входящее в конфедерацию образование почти в полном объёме сохраняют свои конституционные прерогативы и власть. Центральное правительство получает средства на свою деятельность за счёт более или менее добровольных взносов нижестоящих правительств… Как показал исторический опыт, конфедерация является одной из самых нежизнеспособных форм государственного устройства.</w:t>
      </w: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</w:rPr>
      </w:pP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</w:rPr>
      </w:pPr>
      <w:r w:rsidRPr="00770270">
        <w:rPr>
          <w:rFonts w:ascii="Times New Roman" w:hAnsi="Times New Roman" w:cs="Times New Roman"/>
        </w:rPr>
        <w:t>(К.С. Гаджиев)</w:t>
      </w: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</w:rPr>
      </w:pPr>
    </w:p>
    <w:p w:rsidR="00770270" w:rsidRPr="00770270" w:rsidRDefault="00770270" w:rsidP="00770270">
      <w:pPr>
        <w:jc w:val="both"/>
        <w:rPr>
          <w:rFonts w:ascii="Times New Roman" w:hAnsi="Times New Roman" w:cs="Times New Roman"/>
        </w:rPr>
      </w:pPr>
      <w:r w:rsidRPr="00770270">
        <w:rPr>
          <w:rFonts w:ascii="Times New Roman" w:hAnsi="Times New Roman" w:cs="Times New Roman"/>
        </w:rPr>
        <w:t>1.Приведите положение текста, в котором отражена сущность территориального или территориально-административного разделения. Укажите, в каких трёх формах (типах) это разделение проявляется.</w:t>
      </w:r>
    </w:p>
    <w:p w:rsidR="00770270" w:rsidRPr="00770270" w:rsidRDefault="00770270" w:rsidP="00770270">
      <w:pPr>
        <w:jc w:val="both"/>
        <w:rPr>
          <w:rFonts w:ascii="Times New Roman" w:hAnsi="Times New Roman" w:cs="Times New Roman"/>
        </w:rPr>
      </w:pPr>
      <w:r w:rsidRPr="00770270">
        <w:rPr>
          <w:rFonts w:ascii="Times New Roman" w:hAnsi="Times New Roman" w:cs="Times New Roman"/>
        </w:rPr>
        <w:t>2.Автор относит конфедеративное государство к одной из самых нежизнеспособных форм государственного устройства. Согласны ли вы с этой оценкой? Приведите два аргумента для обоснования своей позиции: один теоретического характера, другой – с опорой на факты прошлого и современности.</w:t>
      </w:r>
    </w:p>
    <w:p w:rsidR="00770270" w:rsidRPr="00770270" w:rsidRDefault="00770270" w:rsidP="00770270">
      <w:pPr>
        <w:pStyle w:val="a3"/>
        <w:ind w:left="0"/>
        <w:jc w:val="both"/>
        <w:rPr>
          <w:rFonts w:ascii="Times New Roman" w:hAnsi="Times New Roman" w:cs="Times New Roman"/>
        </w:rPr>
      </w:pPr>
      <w:r w:rsidRPr="00770270">
        <w:rPr>
          <w:rFonts w:ascii="Times New Roman" w:hAnsi="Times New Roman" w:cs="Times New Roman"/>
        </w:rPr>
        <w:t xml:space="preserve">3.Какие черты, присущие унитарному государству, выделяются в тексте? </w:t>
      </w:r>
      <w:r w:rsidR="008832BD">
        <w:rPr>
          <w:rFonts w:ascii="Times New Roman" w:hAnsi="Times New Roman" w:cs="Times New Roman"/>
        </w:rPr>
        <w:t xml:space="preserve"> </w:t>
      </w:r>
      <w:r w:rsidRPr="00770270">
        <w:rPr>
          <w:rFonts w:ascii="Times New Roman" w:hAnsi="Times New Roman" w:cs="Times New Roman"/>
        </w:rPr>
        <w:t xml:space="preserve">Назовите любые </w:t>
      </w:r>
      <w:r w:rsidR="0088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70270">
        <w:rPr>
          <w:rFonts w:ascii="Times New Roman" w:hAnsi="Times New Roman" w:cs="Times New Roman"/>
        </w:rPr>
        <w:t>три черты.</w:t>
      </w:r>
    </w:p>
    <w:p w:rsidR="008832BD" w:rsidRDefault="008832BD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32BD" w:rsidRDefault="008832BD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32BD" w:rsidRDefault="008832BD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32BD" w:rsidRDefault="008832BD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32BD" w:rsidRDefault="008832BD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270">
        <w:rPr>
          <w:rFonts w:ascii="Times New Roman" w:hAnsi="Times New Roman" w:cs="Times New Roman"/>
          <w:sz w:val="24"/>
          <w:szCs w:val="24"/>
        </w:rPr>
        <w:lastRenderedPageBreak/>
        <w:t>«Тот факт, что демократические системы правления распространились на большое число стран, не потерпели при этом крушения и, таким образом, остаются на месте, означает, что на смену прежним неблагоприятным для возникновения и сохранения демократических институтов условиям должны были прийти в значительной мере более благоприятные условия...</w:t>
      </w: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270">
        <w:rPr>
          <w:rFonts w:ascii="Times New Roman" w:hAnsi="Times New Roman" w:cs="Times New Roman"/>
          <w:sz w:val="24"/>
          <w:szCs w:val="24"/>
        </w:rPr>
        <w:t xml:space="preserve">Когда демократические институты утверждаются в стране, в которой широко распространены антидемократические убеждения, а демократические взгляды слабы, демократические правительства вряд ли могут устоять, особенно в периоды кризисов и напряжённостей, которым время от времени оказываются подверженными все страны. В течение </w:t>
      </w:r>
      <w:r w:rsidRPr="007702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70270">
        <w:rPr>
          <w:rFonts w:ascii="Times New Roman" w:hAnsi="Times New Roman" w:cs="Times New Roman"/>
          <w:sz w:val="24"/>
          <w:szCs w:val="24"/>
        </w:rPr>
        <w:t xml:space="preserve"> столетия в разных странах произошли огромные изменения в соотношении силы демократических и антидемократических идеологий и убеждений. В первой половине века существенно ослабла поддержка монархии, потомственной аристократии и олигархии, являвшихся до того времени наиболее распространёнными формами недемократического правления. В течение следующей четверти века основные недемократические идеологии и поддерживавшие их системы правления ... были окончательно разрушены их собственными роковыми провалами в военной, экономической и политической областях. Хотя антидемократические идеологии, такие как крайний национализм и религиозный фундаментализм, представляют собой постоянные препятствия для демократизации в некоторых странах, в целом на мировой арене они лишены той притягательности, которой обладает демократия. Значение демократических идей в создании и сохранении легитимности власти выявляется той настойчивостью, с которой авторитарные правительства пытаются замаскировать суть своих режимов псевдодемократической риторикой...</w:t>
      </w: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270">
        <w:rPr>
          <w:rFonts w:ascii="Times New Roman" w:hAnsi="Times New Roman" w:cs="Times New Roman"/>
          <w:sz w:val="24"/>
          <w:szCs w:val="24"/>
        </w:rPr>
        <w:t xml:space="preserve">В некоторых странах, таких как Южная Африка, в которых существует значительный потенциал культурного конфликта, переходу к демократии и её последующей консолидации способствует тщательная разработка электоральных договорённостей и политических практик, поощряющих политическую </w:t>
      </w:r>
      <w:proofErr w:type="spellStart"/>
      <w:r w:rsidRPr="00770270">
        <w:rPr>
          <w:rFonts w:ascii="Times New Roman" w:hAnsi="Times New Roman" w:cs="Times New Roman"/>
          <w:sz w:val="24"/>
          <w:szCs w:val="24"/>
        </w:rPr>
        <w:t>включённость</w:t>
      </w:r>
      <w:proofErr w:type="spellEnd"/>
      <w:r w:rsidRPr="00770270">
        <w:rPr>
          <w:rFonts w:ascii="Times New Roman" w:hAnsi="Times New Roman" w:cs="Times New Roman"/>
          <w:sz w:val="24"/>
          <w:szCs w:val="24"/>
        </w:rPr>
        <w:t xml:space="preserve"> и компромисс скорее, чем дискриминацию и конфликт.</w:t>
      </w: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270">
        <w:rPr>
          <w:rFonts w:ascii="Times New Roman" w:hAnsi="Times New Roman" w:cs="Times New Roman"/>
          <w:sz w:val="24"/>
          <w:szCs w:val="24"/>
        </w:rPr>
        <w:t>Наконец, распространение капиталистических рыночных экономик и замена ими в некоторых странах экономических систем централизованного управления помогли создать социальные структуры, установки и запросы, более благоприятные для демократических убеждений, для демократического образа действий и демократических институтов. Во многих странах по всему миру рыночный капитализм явился фактором, поощрившим экономический рост, повышение уровня жизни и формирование более широкого среднего класса... Таким образом, глобальное распространение рыночного капитализма сопровождается глобальным увеличением числа стран, характеризующихся существованием гражданских обществ, более благоприятных для демократических институтов».</w:t>
      </w: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270" w:rsidRPr="00770270" w:rsidRDefault="00770270" w:rsidP="008832BD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70270">
        <w:rPr>
          <w:rFonts w:ascii="Times New Roman" w:hAnsi="Times New Roman" w:cs="Times New Roman"/>
          <w:sz w:val="24"/>
          <w:szCs w:val="24"/>
        </w:rPr>
        <w:t>(Р. Даль)</w:t>
      </w: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270">
        <w:rPr>
          <w:rFonts w:ascii="Times New Roman" w:hAnsi="Times New Roman" w:cs="Times New Roman"/>
          <w:sz w:val="24"/>
          <w:szCs w:val="24"/>
        </w:rPr>
        <w:t>1. Какие два изменения в соотношении демократических и антидемократических сил в XX столетии привёл автор?</w:t>
      </w:r>
    </w:p>
    <w:p w:rsidR="00770270" w:rsidRPr="00770270" w:rsidRDefault="00770270" w:rsidP="0077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270">
        <w:rPr>
          <w:rFonts w:ascii="Times New Roman" w:hAnsi="Times New Roman" w:cs="Times New Roman"/>
          <w:sz w:val="24"/>
          <w:szCs w:val="24"/>
        </w:rPr>
        <w:t>2. Используя текст и обществоведческие знания, дайте два объяснения мысли автора о важном значении демократических идей в создании и сохранении легитимности власти.</w:t>
      </w:r>
    </w:p>
    <w:p w:rsidR="00146A38" w:rsidRPr="00BB23A6" w:rsidRDefault="00770270" w:rsidP="00BB2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270">
        <w:rPr>
          <w:rFonts w:ascii="Times New Roman" w:hAnsi="Times New Roman" w:cs="Times New Roman"/>
          <w:sz w:val="24"/>
          <w:szCs w:val="24"/>
        </w:rPr>
        <w:t>3. Используя текст, обществоведческие знания и факты общественной жизни, дайте три объяснения связи формирования широкого среднего класса и утверждения демократии.</w:t>
      </w:r>
      <w:bookmarkStart w:id="0" w:name="_GoBack"/>
      <w:bookmarkEnd w:id="0"/>
    </w:p>
    <w:sectPr w:rsidR="00146A38" w:rsidRPr="00BB23A6" w:rsidSect="00770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78" w:rsidRDefault="006B2A78" w:rsidP="00770270">
      <w:pPr>
        <w:spacing w:after="0" w:line="240" w:lineRule="auto"/>
      </w:pPr>
      <w:r>
        <w:separator/>
      </w:r>
    </w:p>
  </w:endnote>
  <w:endnote w:type="continuationSeparator" w:id="0">
    <w:p w:rsidR="006B2A78" w:rsidRDefault="006B2A78" w:rsidP="0077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70" w:rsidRDefault="007702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70" w:rsidRDefault="007702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70" w:rsidRDefault="007702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78" w:rsidRDefault="006B2A78" w:rsidP="00770270">
      <w:pPr>
        <w:spacing w:after="0" w:line="240" w:lineRule="auto"/>
      </w:pPr>
      <w:r>
        <w:separator/>
      </w:r>
    </w:p>
  </w:footnote>
  <w:footnote w:type="continuationSeparator" w:id="0">
    <w:p w:rsidR="006B2A78" w:rsidRDefault="006B2A78" w:rsidP="0077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70" w:rsidRDefault="007702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70" w:rsidRDefault="007702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70" w:rsidRDefault="007702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2E"/>
    <w:rsid w:val="00002A2E"/>
    <w:rsid w:val="00146A38"/>
    <w:rsid w:val="004D218D"/>
    <w:rsid w:val="006B2A78"/>
    <w:rsid w:val="00770270"/>
    <w:rsid w:val="008832BD"/>
    <w:rsid w:val="00B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0162ED-AB95-4F00-8ECC-51019F26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7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270"/>
  </w:style>
  <w:style w:type="paragraph" w:styleId="a6">
    <w:name w:val="footer"/>
    <w:basedOn w:val="a"/>
    <w:link w:val="a7"/>
    <w:uiPriority w:val="99"/>
    <w:unhideWhenUsed/>
    <w:rsid w:val="0077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NoAdmin-ASER</dc:creator>
  <cp:keywords/>
  <dc:description/>
  <cp:lastModifiedBy>NoAdmin-ASER</cp:lastModifiedBy>
  <cp:revision>4</cp:revision>
  <dcterms:created xsi:type="dcterms:W3CDTF">2020-03-20T08:18:00Z</dcterms:created>
  <dcterms:modified xsi:type="dcterms:W3CDTF">2020-03-20T08:25:00Z</dcterms:modified>
</cp:coreProperties>
</file>