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6" w:rsidRDefault="004E6A76" w:rsidP="004E6A76">
      <w:pPr>
        <w:tabs>
          <w:tab w:val="left" w:pos="2988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229"/>
        <w:gridCol w:w="2383"/>
        <w:gridCol w:w="1341"/>
        <w:gridCol w:w="1751"/>
      </w:tblGrid>
      <w:tr w:rsidR="001B0796" w:rsidTr="002E7EAB">
        <w:tc>
          <w:tcPr>
            <w:tcW w:w="1046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Предмет</w:t>
            </w:r>
          </w:p>
        </w:tc>
        <w:tc>
          <w:tcPr>
            <w:tcW w:w="1229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Параллель </w:t>
            </w:r>
          </w:p>
        </w:tc>
        <w:tc>
          <w:tcPr>
            <w:tcW w:w="2383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Тема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Задание </w:t>
            </w:r>
          </w:p>
        </w:tc>
        <w:tc>
          <w:tcPr>
            <w:tcW w:w="175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Литература</w:t>
            </w:r>
          </w:p>
        </w:tc>
      </w:tr>
      <w:tr w:rsidR="001B0796" w:rsidTr="002E7EAB">
        <w:tc>
          <w:tcPr>
            <w:tcW w:w="1046" w:type="dxa"/>
            <w:vMerge w:val="restart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История </w:t>
            </w:r>
          </w:p>
        </w:tc>
        <w:tc>
          <w:tcPr>
            <w:tcW w:w="1229" w:type="dxa"/>
            <w:vMerge w:val="restart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5-е классы</w:t>
            </w:r>
          </w:p>
        </w:tc>
        <w:tc>
          <w:tcPr>
            <w:tcW w:w="2383" w:type="dxa"/>
          </w:tcPr>
          <w:p w:rsidR="001B0796" w:rsidRPr="004E6A76" w:rsidRDefault="001B0796" w:rsidP="004E6A76">
            <w:pPr>
              <w:tabs>
                <w:tab w:val="left" w:pos="29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45, </w:t>
            </w:r>
            <w:r w:rsidRPr="00936B32">
              <w:rPr>
                <w:sz w:val="20"/>
                <w:szCs w:val="20"/>
              </w:rPr>
              <w:t>Завоевание Римом Италии.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Ответы на вопросы на стр. 222</w:t>
            </w:r>
          </w:p>
        </w:tc>
        <w:tc>
          <w:tcPr>
            <w:tcW w:w="1751" w:type="dxa"/>
          </w:tcPr>
          <w:p w:rsidR="001B0796" w:rsidRDefault="001B0796" w:rsidP="004E6A76">
            <w:pPr>
              <w:tabs>
                <w:tab w:val="left" w:pos="2988"/>
              </w:tabs>
            </w:pPr>
            <w:r w:rsidRPr="00936B32">
              <w:t>Всеобщая история древнего мира</w:t>
            </w:r>
          </w:p>
        </w:tc>
      </w:tr>
      <w:tr w:rsidR="001B0796" w:rsidTr="002E7EAB">
        <w:tc>
          <w:tcPr>
            <w:tcW w:w="1046" w:type="dxa"/>
            <w:vMerge/>
          </w:tcPr>
          <w:p w:rsidR="001B0796" w:rsidRDefault="001B0796" w:rsidP="004E6A76">
            <w:pPr>
              <w:tabs>
                <w:tab w:val="left" w:pos="2988"/>
              </w:tabs>
            </w:pPr>
          </w:p>
        </w:tc>
        <w:tc>
          <w:tcPr>
            <w:tcW w:w="1229" w:type="dxa"/>
            <w:vMerge/>
          </w:tcPr>
          <w:p w:rsidR="001B0796" w:rsidRDefault="001B0796" w:rsidP="004E6A76">
            <w:pPr>
              <w:tabs>
                <w:tab w:val="left" w:pos="2988"/>
              </w:tabs>
            </w:pPr>
          </w:p>
        </w:tc>
        <w:tc>
          <w:tcPr>
            <w:tcW w:w="2383" w:type="dxa"/>
          </w:tcPr>
          <w:p w:rsidR="001B0796" w:rsidRDefault="001B0796" w:rsidP="004E6A76">
            <w:pPr>
              <w:tabs>
                <w:tab w:val="left" w:pos="2988"/>
              </w:tabs>
            </w:pPr>
            <w:r w:rsidRPr="00936B32">
              <w:t>П. 46, Устройство Римской республики.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 w:rsidRPr="00936B32">
              <w:t>Ответы на вопросы на стр. 227</w:t>
            </w:r>
          </w:p>
        </w:tc>
        <w:tc>
          <w:tcPr>
            <w:tcW w:w="1751" w:type="dxa"/>
          </w:tcPr>
          <w:p w:rsidR="001B0796" w:rsidRDefault="001B0796" w:rsidP="004E6A76">
            <w:pPr>
              <w:tabs>
                <w:tab w:val="left" w:pos="2988"/>
              </w:tabs>
            </w:pPr>
            <w:r w:rsidRPr="00936B32">
              <w:t>Всеобщая история древнего мира</w:t>
            </w:r>
          </w:p>
        </w:tc>
      </w:tr>
      <w:tr w:rsidR="001B0796" w:rsidTr="002E7EAB">
        <w:tc>
          <w:tcPr>
            <w:tcW w:w="1046" w:type="dxa"/>
            <w:vMerge/>
          </w:tcPr>
          <w:p w:rsidR="001B0796" w:rsidRDefault="001B0796" w:rsidP="004E6A76">
            <w:pPr>
              <w:tabs>
                <w:tab w:val="left" w:pos="2988"/>
              </w:tabs>
            </w:pPr>
          </w:p>
        </w:tc>
        <w:tc>
          <w:tcPr>
            <w:tcW w:w="1229" w:type="dxa"/>
            <w:vMerge/>
          </w:tcPr>
          <w:p w:rsidR="001B0796" w:rsidRDefault="001B0796" w:rsidP="004E6A76">
            <w:pPr>
              <w:tabs>
                <w:tab w:val="left" w:pos="2988"/>
              </w:tabs>
            </w:pPr>
          </w:p>
        </w:tc>
        <w:tc>
          <w:tcPr>
            <w:tcW w:w="2383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П. 47, </w:t>
            </w:r>
            <w:r w:rsidRPr="00936B32">
              <w:t>Вторая война Рима с Карфагеном.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Ответы на вопросы на стр. 232</w:t>
            </w:r>
          </w:p>
        </w:tc>
        <w:tc>
          <w:tcPr>
            <w:tcW w:w="1751" w:type="dxa"/>
          </w:tcPr>
          <w:p w:rsidR="001B0796" w:rsidRDefault="001B0796" w:rsidP="004E6A76">
            <w:pPr>
              <w:tabs>
                <w:tab w:val="left" w:pos="2988"/>
              </w:tabs>
            </w:pPr>
            <w:r w:rsidRPr="00936B32">
              <w:t>Всеобщая история древнего мира</w:t>
            </w:r>
          </w:p>
        </w:tc>
      </w:tr>
      <w:tr w:rsidR="001B0796" w:rsidTr="002E7EAB">
        <w:tc>
          <w:tcPr>
            <w:tcW w:w="1046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Кубань</w:t>
            </w:r>
          </w:p>
        </w:tc>
        <w:tc>
          <w:tcPr>
            <w:tcW w:w="1229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6-е классы</w:t>
            </w:r>
          </w:p>
        </w:tc>
        <w:tc>
          <w:tcPr>
            <w:tcW w:w="2383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П. 16, Борьба народов Северного Кавказа с монгольскими завоевателями.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Ответы на вопросы на стр. 77</w:t>
            </w:r>
          </w:p>
        </w:tc>
        <w:tc>
          <w:tcPr>
            <w:tcW w:w="1751" w:type="dxa"/>
          </w:tcPr>
          <w:p w:rsidR="001B0796" w:rsidRDefault="001B0796" w:rsidP="004E6A76">
            <w:pPr>
              <w:tabs>
                <w:tab w:val="left" w:pos="2988"/>
              </w:tabs>
            </w:pPr>
            <w:proofErr w:type="spellStart"/>
            <w:r>
              <w:t>Кубановедение</w:t>
            </w:r>
            <w:proofErr w:type="spellEnd"/>
            <w:r>
              <w:t xml:space="preserve"> под. Ред. </w:t>
            </w:r>
            <w:proofErr w:type="spellStart"/>
            <w:r>
              <w:t>Б.А.Трехбратова</w:t>
            </w:r>
            <w:proofErr w:type="spellEnd"/>
          </w:p>
        </w:tc>
      </w:tr>
      <w:tr w:rsidR="001B0796" w:rsidTr="002E7EAB">
        <w:tc>
          <w:tcPr>
            <w:tcW w:w="1046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Кубань </w:t>
            </w:r>
          </w:p>
        </w:tc>
        <w:tc>
          <w:tcPr>
            <w:tcW w:w="1229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8В класс</w:t>
            </w:r>
          </w:p>
        </w:tc>
        <w:tc>
          <w:tcPr>
            <w:tcW w:w="2383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П. 22, Развитие литературы Кубани 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Вопросы и задания к разделу 4, стр. 102</w:t>
            </w:r>
          </w:p>
        </w:tc>
        <w:tc>
          <w:tcPr>
            <w:tcW w:w="1751" w:type="dxa"/>
          </w:tcPr>
          <w:p w:rsidR="001B0796" w:rsidRDefault="001B0796" w:rsidP="004E6A76">
            <w:pPr>
              <w:tabs>
                <w:tab w:val="left" w:pos="2988"/>
              </w:tabs>
            </w:pPr>
            <w:proofErr w:type="spellStart"/>
            <w:r w:rsidRPr="007A1E72">
              <w:t>Кубановедение</w:t>
            </w:r>
            <w:proofErr w:type="spellEnd"/>
            <w:r w:rsidRPr="007A1E72">
              <w:t xml:space="preserve"> под. Ред. </w:t>
            </w:r>
            <w:proofErr w:type="spellStart"/>
            <w:r w:rsidRPr="007A1E72">
              <w:t>Б.А.Трехбратова</w:t>
            </w:r>
            <w:proofErr w:type="spellEnd"/>
          </w:p>
        </w:tc>
      </w:tr>
      <w:tr w:rsidR="001B0796" w:rsidTr="002E7EAB">
        <w:tc>
          <w:tcPr>
            <w:tcW w:w="1046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Кубань </w:t>
            </w:r>
          </w:p>
        </w:tc>
        <w:tc>
          <w:tcPr>
            <w:tcW w:w="1229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9 классы</w:t>
            </w:r>
          </w:p>
        </w:tc>
        <w:tc>
          <w:tcPr>
            <w:tcW w:w="2383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П. 22, Перестройка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Вопросы и задания на стр. 100</w:t>
            </w:r>
          </w:p>
        </w:tc>
        <w:tc>
          <w:tcPr>
            <w:tcW w:w="1751" w:type="dxa"/>
          </w:tcPr>
          <w:p w:rsidR="001B0796" w:rsidRPr="007A1E72" w:rsidRDefault="001B0796" w:rsidP="004E6A76">
            <w:pPr>
              <w:tabs>
                <w:tab w:val="left" w:pos="2988"/>
              </w:tabs>
            </w:pPr>
            <w:proofErr w:type="spellStart"/>
            <w:r w:rsidRPr="00067646">
              <w:t>Кубановедение</w:t>
            </w:r>
            <w:proofErr w:type="spellEnd"/>
            <w:r w:rsidRPr="00067646">
              <w:t xml:space="preserve"> под. Ред. А.А. Зайцева</w:t>
            </w:r>
          </w:p>
        </w:tc>
      </w:tr>
      <w:tr w:rsidR="001B0796" w:rsidTr="002E7EAB">
        <w:tc>
          <w:tcPr>
            <w:tcW w:w="1046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Кубань </w:t>
            </w:r>
          </w:p>
        </w:tc>
        <w:tc>
          <w:tcPr>
            <w:tcW w:w="1229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10 классы</w:t>
            </w:r>
          </w:p>
        </w:tc>
        <w:tc>
          <w:tcPr>
            <w:tcW w:w="2383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П. 22, Экономика региона в новых условиях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Вопросы и задания на стр. 99</w:t>
            </w:r>
          </w:p>
        </w:tc>
        <w:tc>
          <w:tcPr>
            <w:tcW w:w="1751" w:type="dxa"/>
          </w:tcPr>
          <w:p w:rsidR="001B0796" w:rsidRDefault="001B0796" w:rsidP="00956A10">
            <w:pPr>
              <w:tabs>
                <w:tab w:val="left" w:pos="2988"/>
              </w:tabs>
            </w:pPr>
            <w:proofErr w:type="spellStart"/>
            <w:r w:rsidRPr="00956A10">
              <w:t>Кубановедение</w:t>
            </w:r>
            <w:proofErr w:type="spellEnd"/>
            <w:r w:rsidRPr="00956A10">
              <w:t xml:space="preserve"> под. Ред. </w:t>
            </w:r>
            <w:r>
              <w:t>А.А. Зайцева</w:t>
            </w:r>
          </w:p>
        </w:tc>
      </w:tr>
      <w:tr w:rsidR="001B0796" w:rsidTr="002E7EAB">
        <w:tc>
          <w:tcPr>
            <w:tcW w:w="1046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 xml:space="preserve">Кубань </w:t>
            </w:r>
          </w:p>
        </w:tc>
        <w:tc>
          <w:tcPr>
            <w:tcW w:w="1229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11 классы</w:t>
            </w:r>
          </w:p>
        </w:tc>
        <w:tc>
          <w:tcPr>
            <w:tcW w:w="2383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П. 21, Правоохранительные органы: структура и функции</w:t>
            </w:r>
          </w:p>
        </w:tc>
        <w:tc>
          <w:tcPr>
            <w:tcW w:w="1341" w:type="dxa"/>
          </w:tcPr>
          <w:p w:rsidR="001B0796" w:rsidRDefault="001B0796" w:rsidP="004E6A76">
            <w:pPr>
              <w:tabs>
                <w:tab w:val="left" w:pos="2988"/>
              </w:tabs>
            </w:pPr>
            <w:r>
              <w:t>Вопросы и задания на стр. 125</w:t>
            </w:r>
          </w:p>
        </w:tc>
        <w:tc>
          <w:tcPr>
            <w:tcW w:w="1751" w:type="dxa"/>
          </w:tcPr>
          <w:p w:rsidR="001B0796" w:rsidRPr="00956A10" w:rsidRDefault="001B0796" w:rsidP="00956A10">
            <w:pPr>
              <w:tabs>
                <w:tab w:val="left" w:pos="2988"/>
              </w:tabs>
            </w:pPr>
            <w:proofErr w:type="spellStart"/>
            <w:r w:rsidRPr="002E5B7F">
              <w:t>Кубановедение</w:t>
            </w:r>
            <w:proofErr w:type="spellEnd"/>
            <w:r w:rsidRPr="002E5B7F">
              <w:t xml:space="preserve"> под. Ред. А.А. Зайцева</w:t>
            </w:r>
          </w:p>
        </w:tc>
        <w:bookmarkStart w:id="0" w:name="_GoBack"/>
        <w:bookmarkEnd w:id="0"/>
      </w:tr>
    </w:tbl>
    <w:p w:rsidR="0015667E" w:rsidRPr="001B0796" w:rsidRDefault="004E6A76" w:rsidP="004E6A76">
      <w:pPr>
        <w:tabs>
          <w:tab w:val="left" w:pos="2988"/>
        </w:tabs>
        <w:rPr>
          <w:sz w:val="36"/>
          <w:szCs w:val="36"/>
        </w:rPr>
      </w:pPr>
      <w:r w:rsidRPr="001B0796">
        <w:rPr>
          <w:sz w:val="36"/>
          <w:szCs w:val="36"/>
        </w:rPr>
        <w:t xml:space="preserve"> </w:t>
      </w:r>
      <w:r w:rsidR="001B0796" w:rsidRPr="001B0796">
        <w:rPr>
          <w:sz w:val="36"/>
          <w:szCs w:val="36"/>
        </w:rPr>
        <w:t xml:space="preserve">Почта: </w:t>
      </w:r>
      <w:proofErr w:type="spellStart"/>
      <w:r w:rsidR="001B0796" w:rsidRPr="001B0796">
        <w:rPr>
          <w:sz w:val="36"/>
          <w:szCs w:val="36"/>
        </w:rPr>
        <w:t>Демерчян</w:t>
      </w:r>
      <w:proofErr w:type="spellEnd"/>
      <w:r w:rsidR="001B0796" w:rsidRPr="001B0796">
        <w:rPr>
          <w:sz w:val="36"/>
          <w:szCs w:val="36"/>
        </w:rPr>
        <w:t xml:space="preserve"> К.А.  -  </w:t>
      </w:r>
      <w:proofErr w:type="spellStart"/>
      <w:r w:rsidR="001B0796" w:rsidRPr="001B0796">
        <w:rPr>
          <w:b/>
          <w:sz w:val="36"/>
          <w:szCs w:val="36"/>
          <w:lang w:val="en-US"/>
        </w:rPr>
        <w:t>Demerchian</w:t>
      </w:r>
      <w:proofErr w:type="spellEnd"/>
      <w:r w:rsidR="001B0796" w:rsidRPr="001B0796">
        <w:rPr>
          <w:b/>
          <w:sz w:val="36"/>
          <w:szCs w:val="36"/>
        </w:rPr>
        <w:t>66@</w:t>
      </w:r>
      <w:r w:rsidR="001B0796" w:rsidRPr="001B0796">
        <w:rPr>
          <w:b/>
          <w:sz w:val="36"/>
          <w:szCs w:val="36"/>
          <w:lang w:val="en-US"/>
        </w:rPr>
        <w:t>mail</w:t>
      </w:r>
      <w:r w:rsidR="001B0796" w:rsidRPr="001B0796">
        <w:rPr>
          <w:b/>
          <w:sz w:val="36"/>
          <w:szCs w:val="36"/>
        </w:rPr>
        <w:t>.</w:t>
      </w:r>
      <w:proofErr w:type="spellStart"/>
      <w:r w:rsidR="001B0796" w:rsidRPr="001B0796">
        <w:rPr>
          <w:b/>
          <w:sz w:val="36"/>
          <w:szCs w:val="36"/>
          <w:lang w:val="en-US"/>
        </w:rPr>
        <w:t>ru</w:t>
      </w:r>
      <w:proofErr w:type="spellEnd"/>
    </w:p>
    <w:sectPr w:rsidR="0015667E" w:rsidRPr="001B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2"/>
    <w:rsid w:val="00067646"/>
    <w:rsid w:val="0015667E"/>
    <w:rsid w:val="001B0796"/>
    <w:rsid w:val="002E5B7F"/>
    <w:rsid w:val="002E7EAB"/>
    <w:rsid w:val="003A23B9"/>
    <w:rsid w:val="004E6A76"/>
    <w:rsid w:val="006337AE"/>
    <w:rsid w:val="007A1E72"/>
    <w:rsid w:val="00936B32"/>
    <w:rsid w:val="00956A10"/>
    <w:rsid w:val="00B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BEAF"/>
  <w15:chartTrackingRefBased/>
  <w15:docId w15:val="{0DCB65A6-B2EC-43EA-B2F2-A8F31B3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</dc:creator>
  <cp:keywords/>
  <dc:description/>
  <cp:lastModifiedBy>ADLER</cp:lastModifiedBy>
  <cp:revision>2</cp:revision>
  <dcterms:created xsi:type="dcterms:W3CDTF">2020-03-20T06:52:00Z</dcterms:created>
  <dcterms:modified xsi:type="dcterms:W3CDTF">2020-03-20T06:52:00Z</dcterms:modified>
</cp:coreProperties>
</file>