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331"/>
        <w:gridCol w:w="3330"/>
        <w:gridCol w:w="3334"/>
      </w:tblGrid>
      <w:tr w:rsidR="000C6F22" w:rsidRPr="00AF0AC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F22" w:rsidRPr="00AF0ACA" w:rsidRDefault="000C6F22">
            <w:pPr>
              <w:pStyle w:val="af8"/>
              <w:spacing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F22" w:rsidRPr="00AF0ACA" w:rsidRDefault="000C6F22">
            <w:pPr>
              <w:pStyle w:val="af8"/>
              <w:spacing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F22" w:rsidRPr="00AF0ACA" w:rsidRDefault="000C6F22">
            <w:pPr>
              <w:pStyle w:val="af8"/>
              <w:spacing w:line="100" w:lineRule="atLeas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C6F22" w:rsidRPr="00AF0ACA" w:rsidRDefault="000C6F22">
      <w:pPr>
        <w:rPr>
          <w:b/>
          <w:sz w:val="20"/>
          <w:szCs w:val="20"/>
        </w:rPr>
      </w:pPr>
    </w:p>
    <w:p w:rsidR="000C6F22" w:rsidRPr="00AF0ACA" w:rsidRDefault="000C6F22">
      <w:pPr>
        <w:rPr>
          <w:b/>
          <w:sz w:val="20"/>
          <w:szCs w:val="20"/>
        </w:rPr>
      </w:pPr>
    </w:p>
    <w:p w:rsidR="000C6F22" w:rsidRPr="00AF0ACA" w:rsidRDefault="000C6F22">
      <w:pPr>
        <w:rPr>
          <w:b/>
          <w:sz w:val="20"/>
          <w:szCs w:val="20"/>
        </w:rPr>
      </w:pPr>
    </w:p>
    <w:p w:rsidR="000C6F22" w:rsidRPr="00AF0ACA" w:rsidRDefault="000C6F22">
      <w:pPr>
        <w:rPr>
          <w:b/>
          <w:sz w:val="20"/>
          <w:szCs w:val="20"/>
        </w:rPr>
      </w:pPr>
    </w:p>
    <w:p w:rsidR="000C6F22" w:rsidRPr="00AF0ACA" w:rsidRDefault="000C6F22">
      <w:pPr>
        <w:rPr>
          <w:b/>
          <w:sz w:val="20"/>
          <w:szCs w:val="20"/>
        </w:rPr>
      </w:pPr>
    </w:p>
    <w:p w:rsidR="000C6F22" w:rsidRPr="00AF0ACA" w:rsidRDefault="000C6F22">
      <w:pPr>
        <w:rPr>
          <w:b/>
          <w:sz w:val="20"/>
          <w:szCs w:val="20"/>
        </w:rPr>
      </w:pPr>
    </w:p>
    <w:p w:rsidR="000C6F22" w:rsidRPr="00AF0ACA" w:rsidRDefault="000C6F22">
      <w:pPr>
        <w:rPr>
          <w:sz w:val="20"/>
          <w:szCs w:val="20"/>
          <w:u w:val="single"/>
        </w:rPr>
      </w:pPr>
    </w:p>
    <w:p w:rsidR="000C6F22" w:rsidRPr="00AF0ACA" w:rsidRDefault="00AF0ACA">
      <w:pPr>
        <w:keepNext/>
        <w:spacing w:line="200" w:lineRule="atLeast"/>
        <w:jc w:val="center"/>
        <w:rPr>
          <w:b/>
          <w:bCs/>
          <w:color w:val="365F91"/>
          <w:sz w:val="32"/>
          <w:szCs w:val="32"/>
        </w:rPr>
      </w:pPr>
      <w:r w:rsidRPr="00AF0ACA">
        <w:rPr>
          <w:b/>
          <w:bCs/>
          <w:color w:val="365F91"/>
          <w:sz w:val="32"/>
          <w:szCs w:val="32"/>
        </w:rPr>
        <w:t xml:space="preserve">Отчёт </w:t>
      </w:r>
    </w:p>
    <w:p w:rsidR="000C6F22" w:rsidRPr="00AF0ACA" w:rsidRDefault="00AF0ACA">
      <w:pPr>
        <w:keepNext/>
        <w:spacing w:line="200" w:lineRule="atLeast"/>
        <w:jc w:val="center"/>
        <w:rPr>
          <w:b/>
          <w:bCs/>
          <w:color w:val="365F91"/>
          <w:sz w:val="32"/>
          <w:szCs w:val="32"/>
        </w:rPr>
      </w:pPr>
      <w:r w:rsidRPr="00AF0ACA">
        <w:rPr>
          <w:b/>
          <w:bCs/>
          <w:color w:val="365F91"/>
          <w:sz w:val="32"/>
          <w:szCs w:val="32"/>
        </w:rPr>
        <w:t>о результатах самообследования</w:t>
      </w:r>
    </w:p>
    <w:p w:rsidR="000C6F22" w:rsidRPr="00AF0ACA" w:rsidRDefault="000C6F22">
      <w:pPr>
        <w:rPr>
          <w:color w:val="365F91"/>
          <w:sz w:val="20"/>
          <w:szCs w:val="20"/>
        </w:rPr>
      </w:pPr>
    </w:p>
    <w:p w:rsidR="000C6F22" w:rsidRPr="00AF0ACA" w:rsidRDefault="00AF0ACA">
      <w:pPr>
        <w:jc w:val="center"/>
        <w:rPr>
          <w:b/>
          <w:i/>
          <w:color w:val="365F91"/>
          <w:sz w:val="32"/>
          <w:szCs w:val="32"/>
        </w:rPr>
      </w:pPr>
      <w:r w:rsidRPr="00AF0ACA">
        <w:rPr>
          <w:b/>
          <w:i/>
          <w:color w:val="365F91"/>
          <w:sz w:val="32"/>
          <w:szCs w:val="32"/>
        </w:rPr>
        <w:t>Муниципального общеобразовательного бюджетного учреждения средней общеобразовательной школы № 66 г. Сочи</w:t>
      </w:r>
    </w:p>
    <w:p w:rsidR="000C6F22" w:rsidRPr="00AF0ACA" w:rsidRDefault="000C6F22">
      <w:pPr>
        <w:rPr>
          <w:sz w:val="20"/>
          <w:szCs w:val="20"/>
        </w:rPr>
      </w:pPr>
    </w:p>
    <w:p w:rsidR="000C6F22" w:rsidRPr="00AF0ACA" w:rsidRDefault="000C6F22">
      <w:pPr>
        <w:rPr>
          <w:b/>
          <w:sz w:val="20"/>
          <w:szCs w:val="20"/>
        </w:rPr>
      </w:pPr>
    </w:p>
    <w:p w:rsidR="000C6F22" w:rsidRPr="00AF0ACA" w:rsidRDefault="00AF0ACA">
      <w:pPr>
        <w:jc w:val="center"/>
        <w:rPr>
          <w:sz w:val="20"/>
          <w:szCs w:val="20"/>
        </w:rPr>
      </w:pPr>
      <w:r w:rsidRPr="00AF0ACA">
        <w:rPr>
          <w:noProof/>
          <w:sz w:val="20"/>
          <w:szCs w:val="20"/>
        </w:rPr>
        <w:drawing>
          <wp:inline distT="0" distB="0" distL="0" distR="0">
            <wp:extent cx="3124200" cy="2819400"/>
            <wp:effectExtent l="0" t="0" r="0" b="0"/>
            <wp:docPr id="1" name="Picture" descr="a_59d6c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_59d6c9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F22" w:rsidRPr="00AF0ACA" w:rsidRDefault="000C6F22">
      <w:pPr>
        <w:jc w:val="center"/>
        <w:rPr>
          <w:sz w:val="20"/>
          <w:szCs w:val="20"/>
        </w:rPr>
      </w:pPr>
    </w:p>
    <w:p w:rsidR="000C6F22" w:rsidRPr="00AF0ACA" w:rsidRDefault="00AF0ACA">
      <w:pPr>
        <w:jc w:val="center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г</w:t>
      </w:r>
      <w:r w:rsidRPr="00AF0ACA">
        <w:rPr>
          <w:color w:val="365F91"/>
          <w:sz w:val="20"/>
          <w:szCs w:val="20"/>
        </w:rPr>
        <w:t>ород Сочи</w:t>
      </w:r>
    </w:p>
    <w:p w:rsidR="000C6F22" w:rsidRPr="00AF0ACA" w:rsidRDefault="00AF0ACA">
      <w:pPr>
        <w:jc w:val="center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2016</w:t>
      </w:r>
      <w:r w:rsidRPr="00AF0ACA">
        <w:rPr>
          <w:color w:val="365F91"/>
          <w:sz w:val="20"/>
          <w:szCs w:val="20"/>
        </w:rPr>
        <w:t xml:space="preserve"> год</w:t>
      </w:r>
    </w:p>
    <w:p w:rsidR="000C6F22" w:rsidRPr="00AF0ACA" w:rsidRDefault="00AF0ACA">
      <w:pPr>
        <w:pStyle w:val="af8"/>
        <w:spacing w:line="100" w:lineRule="atLeast"/>
        <w:ind w:firstLine="0"/>
        <w:jc w:val="center"/>
        <w:rPr>
          <w:b/>
          <w:sz w:val="20"/>
          <w:szCs w:val="20"/>
        </w:rPr>
      </w:pPr>
      <w:r w:rsidRPr="00AF0ACA">
        <w:rPr>
          <w:b/>
          <w:sz w:val="20"/>
          <w:szCs w:val="20"/>
          <w:lang w:val="en-US"/>
        </w:rPr>
        <w:lastRenderedPageBreak/>
        <w:t>I</w:t>
      </w:r>
      <w:r w:rsidRPr="00AF0ACA">
        <w:rPr>
          <w:b/>
          <w:sz w:val="20"/>
          <w:szCs w:val="20"/>
        </w:rPr>
        <w:t>. Констатирующая часть.</w:t>
      </w:r>
    </w:p>
    <w:p w:rsidR="000C6F22" w:rsidRPr="00AF0ACA" w:rsidRDefault="000C6F22">
      <w:pPr>
        <w:pStyle w:val="af8"/>
        <w:spacing w:line="100" w:lineRule="atLeast"/>
        <w:ind w:firstLine="0"/>
        <w:jc w:val="center"/>
        <w:rPr>
          <w:sz w:val="20"/>
          <w:szCs w:val="20"/>
        </w:rPr>
      </w:pPr>
    </w:p>
    <w:tbl>
      <w:tblPr>
        <w:tblW w:w="0" w:type="auto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45"/>
        <w:gridCol w:w="2415"/>
        <w:gridCol w:w="1383"/>
        <w:gridCol w:w="931"/>
        <w:gridCol w:w="1830"/>
        <w:gridCol w:w="2754"/>
      </w:tblGrid>
      <w:tr w:rsidR="000C6F22" w:rsidRPr="00AF0ACA" w:rsidTr="00842940">
        <w:trPr>
          <w:tblHeader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F22" w:rsidRPr="00AF0ACA" w:rsidRDefault="00AF0ACA">
            <w:pPr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№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F22" w:rsidRPr="00AF0ACA" w:rsidRDefault="00AF0ACA">
            <w:pPr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Направление/ Наименование показателя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F22" w:rsidRPr="00AF0ACA" w:rsidRDefault="00AF0ACA">
            <w:pPr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F22" w:rsidRPr="00AF0ACA" w:rsidRDefault="00AF0ACA">
            <w:pPr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Значение</w:t>
            </w:r>
          </w:p>
          <w:p w:rsidR="000C6F22" w:rsidRPr="00AF0ACA" w:rsidRDefault="00AF0ACA" w:rsidP="00842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</w:t>
            </w:r>
            <w:r w:rsidR="0084294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-201</w:t>
            </w:r>
            <w:r w:rsidR="00842940">
              <w:rPr>
                <w:sz w:val="20"/>
                <w:szCs w:val="20"/>
              </w:rPr>
              <w:t>5</w:t>
            </w:r>
            <w:r w:rsidRPr="00AF0ACA">
              <w:rPr>
                <w:sz w:val="20"/>
                <w:szCs w:val="20"/>
              </w:rPr>
              <w:t xml:space="preserve"> учебный год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F22" w:rsidRPr="00AF0ACA" w:rsidRDefault="00AF0ACA">
            <w:pPr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Значение</w:t>
            </w:r>
          </w:p>
          <w:p w:rsidR="000C6F22" w:rsidRPr="00AF0ACA" w:rsidRDefault="00AF0ACA" w:rsidP="00842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</w:t>
            </w:r>
            <w:r w:rsidR="00842940">
              <w:rPr>
                <w:sz w:val="20"/>
                <w:szCs w:val="20"/>
              </w:rPr>
              <w:t>5</w:t>
            </w:r>
            <w:r w:rsidRPr="00AF0ACA">
              <w:rPr>
                <w:sz w:val="20"/>
                <w:szCs w:val="20"/>
              </w:rPr>
              <w:t>-201</w:t>
            </w:r>
            <w:r w:rsidR="00842940">
              <w:rPr>
                <w:sz w:val="20"/>
                <w:szCs w:val="20"/>
              </w:rPr>
              <w:t>6</w:t>
            </w:r>
            <w:r w:rsidRPr="00AF0ACA">
              <w:rPr>
                <w:sz w:val="20"/>
                <w:szCs w:val="20"/>
              </w:rPr>
              <w:t>учебный год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>
            <w:pPr>
              <w:rPr>
                <w:sz w:val="20"/>
                <w:szCs w:val="20"/>
              </w:rPr>
            </w:pPr>
          </w:p>
        </w:tc>
        <w:tc>
          <w:tcPr>
            <w:tcW w:w="9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center"/>
              <w:rPr>
                <w:rStyle w:val="af0"/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1. Общая характеристика образовательного учреждения</w:t>
            </w:r>
            <w:r w:rsidRPr="00AF0ACA">
              <w:rPr>
                <w:rStyle w:val="af0"/>
                <w:b/>
                <w:sz w:val="20"/>
                <w:szCs w:val="20"/>
              </w:rPr>
              <w:footnoteReference w:id="1"/>
            </w:r>
          </w:p>
        </w:tc>
      </w:tr>
      <w:tr w:rsidR="000C6F22" w:rsidRPr="00AF0ACA" w:rsidTr="00842940">
        <w:trPr>
          <w:trHeight w:val="867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1.1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AF0ACA">
            <w:pPr>
              <w:pStyle w:val="af8"/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Наименование общеобразовательного учреждения</w:t>
            </w:r>
            <w:r w:rsidRPr="00AF0A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center"/>
              <w:rPr>
                <w:b/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Полное наименование</w:t>
            </w:r>
            <w:r w:rsidRPr="00AF0A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AF0A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 xml:space="preserve">Муниципальное общеобразовательное бюджетное учреждение </w:t>
            </w:r>
          </w:p>
          <w:p w:rsidR="000C6F22" w:rsidRPr="00AF0ACA" w:rsidRDefault="00AF0ACA" w:rsidP="00AF0A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средняя общеобразовательная школа № 66 г. Сочи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1.2.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2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муниципальное, государственное</w:t>
            </w:r>
          </w:p>
        </w:tc>
        <w:tc>
          <w:tcPr>
            <w:tcW w:w="4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муниципальное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  <w:lang w:val="en-US"/>
              </w:rPr>
              <w:t>1</w:t>
            </w:r>
            <w:r w:rsidRPr="00AF0ACA">
              <w:rPr>
                <w:sz w:val="20"/>
                <w:szCs w:val="20"/>
              </w:rPr>
              <w:t>.3.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Месторасположение </w:t>
            </w:r>
          </w:p>
        </w:tc>
        <w:tc>
          <w:tcPr>
            <w:tcW w:w="2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AF0ACA">
            <w:pPr>
              <w:spacing w:after="0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Городское, сельское</w:t>
            </w:r>
          </w:p>
        </w:tc>
        <w:tc>
          <w:tcPr>
            <w:tcW w:w="4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сельское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1.4.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Наличие лицензии</w:t>
            </w:r>
          </w:p>
        </w:tc>
        <w:tc>
          <w:tcPr>
            <w:tcW w:w="2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AF0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Реквизиты</w:t>
            </w:r>
          </w:p>
          <w:p w:rsidR="000C6F22" w:rsidRPr="00AF0ACA" w:rsidRDefault="00AF0ACA" w:rsidP="00AF0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(дата, №)</w:t>
            </w:r>
          </w:p>
        </w:tc>
        <w:tc>
          <w:tcPr>
            <w:tcW w:w="4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Лицензия 23Л01 № 0001786 рег. № 0497 от 06.11.2012г.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1.5.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Наличие аккредитации</w:t>
            </w:r>
          </w:p>
        </w:tc>
        <w:tc>
          <w:tcPr>
            <w:tcW w:w="2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AF0ACA">
            <w:pPr>
              <w:spacing w:after="0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Реквизиты</w:t>
            </w:r>
          </w:p>
          <w:p w:rsidR="000C6F22" w:rsidRPr="00AF0ACA" w:rsidRDefault="00AF0ACA" w:rsidP="00AF0ACA">
            <w:pPr>
              <w:spacing w:after="0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(дата, №)</w:t>
            </w:r>
          </w:p>
        </w:tc>
        <w:tc>
          <w:tcPr>
            <w:tcW w:w="4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23А01 № 0000127 рег. № 02387 от 06.12.2012г.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1.6.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Адрес ОУ</w:t>
            </w:r>
          </w:p>
        </w:tc>
        <w:tc>
          <w:tcPr>
            <w:tcW w:w="21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Индекс, муниципальное образование</w:t>
            </w:r>
          </w:p>
        </w:tc>
        <w:tc>
          <w:tcPr>
            <w:tcW w:w="4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C22AA9">
            <w:pPr>
              <w:spacing w:after="0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Индекс 354393, город Сочи, село Высокое, улица Некрасова, дом № 4а </w:t>
            </w:r>
          </w:p>
          <w:p w:rsidR="000C6F22" w:rsidRPr="00AF0ACA" w:rsidRDefault="00AF0ACA" w:rsidP="00C22AA9">
            <w:pPr>
              <w:spacing w:after="0"/>
              <w:jc w:val="center"/>
              <w:rPr>
                <w:rStyle w:val="-"/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Сайт ОУ http://66.sochi-schools.ru</w:t>
            </w:r>
          </w:p>
          <w:p w:rsidR="000C6F22" w:rsidRPr="00AF0ACA" w:rsidRDefault="00AF0ACA" w:rsidP="00C22AA9">
            <w:pPr>
              <w:spacing w:after="0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Электронная почта </w:t>
            </w:r>
            <w:r w:rsidRPr="00AF0ACA">
              <w:rPr>
                <w:sz w:val="20"/>
                <w:szCs w:val="20"/>
                <w:lang w:val="en-US"/>
              </w:rPr>
              <w:t>School</w:t>
            </w:r>
            <w:r w:rsidRPr="00AF0ACA">
              <w:rPr>
                <w:sz w:val="20"/>
                <w:szCs w:val="20"/>
              </w:rPr>
              <w:t xml:space="preserve">66@edu. </w:t>
            </w:r>
            <w:r w:rsidRPr="00AF0ACA">
              <w:rPr>
                <w:sz w:val="20"/>
                <w:szCs w:val="20"/>
                <w:lang w:val="en-US"/>
              </w:rPr>
              <w:t>sochi</w:t>
            </w:r>
            <w:r w:rsidRPr="00AF0ACA">
              <w:rPr>
                <w:sz w:val="20"/>
                <w:szCs w:val="20"/>
              </w:rPr>
              <w:t xml:space="preserve">. </w:t>
            </w:r>
            <w:r w:rsidRPr="00AF0ACA">
              <w:rPr>
                <w:sz w:val="20"/>
                <w:szCs w:val="20"/>
                <w:lang w:val="en-US"/>
              </w:rPr>
              <w:t>ru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>
            <w:pPr>
              <w:rPr>
                <w:sz w:val="20"/>
                <w:szCs w:val="20"/>
              </w:rPr>
            </w:pPr>
          </w:p>
        </w:tc>
        <w:tc>
          <w:tcPr>
            <w:tcW w:w="9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center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2. Особенности микрорайона ОУ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2.1.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Наличие учреждений дополнительного образования для детей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Перечень учреждений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both"/>
              <w:rPr>
                <w:color w:val="000000"/>
                <w:sz w:val="20"/>
                <w:szCs w:val="20"/>
              </w:rPr>
            </w:pPr>
            <w:r w:rsidRPr="00AF0ACA">
              <w:rPr>
                <w:color w:val="000000"/>
                <w:sz w:val="20"/>
                <w:szCs w:val="20"/>
              </w:rPr>
              <w:t>Молдовский сельский клуб. Детские  творческие объединения от УДОД и РДК. ДЮСШ № 10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both"/>
              <w:rPr>
                <w:color w:val="000000"/>
                <w:sz w:val="20"/>
                <w:szCs w:val="20"/>
              </w:rPr>
            </w:pPr>
            <w:r w:rsidRPr="00AF0ACA">
              <w:rPr>
                <w:color w:val="000000"/>
                <w:sz w:val="20"/>
                <w:szCs w:val="20"/>
              </w:rPr>
              <w:t>Молдовский сельский клуб. Детские  творческие объединения от УДОД и РДК.   ДЮСШ № 10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2.2.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Наличие спортивных школ (секций, клубов)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Перечень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both"/>
              <w:rPr>
                <w:color w:val="000000"/>
                <w:sz w:val="20"/>
                <w:szCs w:val="20"/>
              </w:rPr>
            </w:pPr>
            <w:r w:rsidRPr="00AF0ACA">
              <w:rPr>
                <w:color w:val="000000"/>
                <w:sz w:val="20"/>
                <w:szCs w:val="20"/>
              </w:rPr>
              <w:t>Секция  греко-римской борьбы в сельском клубе. Секции в школе: вол</w:t>
            </w:r>
            <w:r w:rsidR="00BA6580">
              <w:rPr>
                <w:color w:val="000000"/>
                <w:sz w:val="20"/>
                <w:szCs w:val="20"/>
              </w:rPr>
              <w:t>ейбол, футбол, баскетбол, легкая атлетика</w:t>
            </w:r>
            <w:r w:rsidRPr="00AF0ACA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jc w:val="both"/>
              <w:rPr>
                <w:color w:val="000000"/>
                <w:sz w:val="20"/>
                <w:szCs w:val="20"/>
              </w:rPr>
            </w:pPr>
            <w:r w:rsidRPr="00AF0ACA">
              <w:rPr>
                <w:color w:val="000000"/>
                <w:sz w:val="20"/>
                <w:szCs w:val="20"/>
              </w:rPr>
              <w:t xml:space="preserve">Секция  греко-римской борьбы в сельском клубе. Секции в школе: волейбол, футбол, </w:t>
            </w:r>
            <w:r w:rsidR="00BA6580">
              <w:rPr>
                <w:color w:val="000000"/>
                <w:sz w:val="20"/>
                <w:szCs w:val="20"/>
              </w:rPr>
              <w:t>баскетбол, легкая атлетика</w:t>
            </w:r>
            <w:r w:rsidR="00BA6580" w:rsidRPr="00AF0ACA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2.3.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Наличие спортивных площадок по месту жительства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Перечень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both"/>
              <w:rPr>
                <w:color w:val="000000"/>
                <w:sz w:val="20"/>
                <w:szCs w:val="20"/>
              </w:rPr>
            </w:pPr>
            <w:r w:rsidRPr="00AF0ACA">
              <w:rPr>
                <w:color w:val="000000"/>
                <w:sz w:val="20"/>
                <w:szCs w:val="20"/>
              </w:rPr>
              <w:t>Стадион на ул. Тимашевской, 3. Спортивные площадки на территории школы, беговая дорожка, 2 спортивных зала.</w:t>
            </w:r>
            <w:r w:rsidR="00BA6580" w:rsidRPr="00AF0ACA">
              <w:rPr>
                <w:color w:val="000000"/>
                <w:sz w:val="20"/>
                <w:szCs w:val="20"/>
              </w:rPr>
              <w:t xml:space="preserve"> Школьная спортивная площадка с </w:t>
            </w:r>
            <w:r w:rsidR="00BA6580" w:rsidRPr="00AF0ACA">
              <w:rPr>
                <w:color w:val="000000"/>
                <w:sz w:val="20"/>
                <w:szCs w:val="20"/>
              </w:rPr>
              <w:lastRenderedPageBreak/>
              <w:t>уличными тренажёрами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both"/>
              <w:rPr>
                <w:color w:val="000000"/>
                <w:sz w:val="20"/>
                <w:szCs w:val="20"/>
              </w:rPr>
            </w:pPr>
            <w:r w:rsidRPr="00AF0ACA">
              <w:rPr>
                <w:color w:val="000000"/>
                <w:sz w:val="20"/>
                <w:szCs w:val="20"/>
              </w:rPr>
              <w:lastRenderedPageBreak/>
              <w:t xml:space="preserve">Стадион на ул. Тимашевской, 3. Спортивные площадки на территории школы, беговая дорожка, 2 спортивных зала. Школьная спортивная площадка с </w:t>
            </w:r>
            <w:r w:rsidRPr="00AF0ACA">
              <w:rPr>
                <w:color w:val="000000"/>
                <w:sz w:val="20"/>
                <w:szCs w:val="20"/>
              </w:rPr>
              <w:lastRenderedPageBreak/>
              <w:t>уличными тренажёрами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Наличие дошкольных образовательных учреждений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Перечень</w:t>
            </w:r>
          </w:p>
          <w:p w:rsidR="000C6F22" w:rsidRPr="00AF0ACA" w:rsidRDefault="00AF0ACA">
            <w:pPr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ДОУ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A658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Дошкольная ступень МОУ СОШ № 66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A6580" w:rsidP="00BA6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Дошкольная ступень МОУ СОШ № 66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2.5.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Наличие досуговых учреждений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Перечень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both"/>
              <w:rPr>
                <w:color w:val="000000"/>
                <w:sz w:val="20"/>
                <w:szCs w:val="20"/>
              </w:rPr>
            </w:pPr>
            <w:r w:rsidRPr="00AF0ACA">
              <w:rPr>
                <w:color w:val="000000"/>
                <w:sz w:val="20"/>
                <w:szCs w:val="20"/>
              </w:rPr>
              <w:t>Молдовский сельский клуб. Библиотека  Молдовского сельского клуба. Сельский клуб села Высокое. Актовый зал школы.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rPr>
                <w:color w:val="000000"/>
                <w:sz w:val="20"/>
                <w:szCs w:val="20"/>
              </w:rPr>
            </w:pPr>
            <w:r w:rsidRPr="00AF0ACA">
              <w:rPr>
                <w:color w:val="000000"/>
                <w:sz w:val="20"/>
                <w:szCs w:val="20"/>
              </w:rPr>
              <w:t>Молдовский сельский клуб. Библиотека  Молдовского сельского клуба. Сельский клуб села Высокое. Актовый зал школы.</w:t>
            </w:r>
          </w:p>
          <w:p w:rsidR="000C6F22" w:rsidRPr="00AF0ACA" w:rsidRDefault="00AF0ACA">
            <w:pPr>
              <w:rPr>
                <w:color w:val="000000"/>
                <w:sz w:val="20"/>
                <w:szCs w:val="20"/>
              </w:rPr>
            </w:pPr>
            <w:r w:rsidRPr="00AF0AC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2.6.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Другие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Перечень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>
            <w:pPr>
              <w:jc w:val="center"/>
              <w:rPr>
                <w:sz w:val="20"/>
                <w:szCs w:val="20"/>
              </w:rPr>
            </w:pPr>
          </w:p>
        </w:tc>
      </w:tr>
      <w:tr w:rsidR="000C6F22" w:rsidRPr="00AF0ACA" w:rsidTr="00AF0ACA">
        <w:tc>
          <w:tcPr>
            <w:tcW w:w="100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center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3. Состав обучающихся. Социальная характеристика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3.1.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Число обучающихся, из них: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A6580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A6580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3.1.1.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сирот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A6580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A6580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3.1.2.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опекаемых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A6580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D4293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3.1.3.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детей-инвалидов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A6580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D4293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3.1.4.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подвозится школьными автобусами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A6580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A6580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3.1.5.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Обучающихся на дому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A6580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A6580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3.1.6.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Обучающихся в форме </w:t>
            </w:r>
            <w:r w:rsidR="00BA6580">
              <w:rPr>
                <w:sz w:val="20"/>
                <w:szCs w:val="20"/>
              </w:rPr>
              <w:t>семейного образования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A6580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A6580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3.1.7.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Состоят на учете в ОПДН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3.1.8.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 школьном профилактическом учете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3.1.9.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 учете в группе риска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3.1.10.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Неполных семей/ в них детей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Кол-во/ 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100/142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D4293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195/243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3.1.11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Многодетных семей/ в них детей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Кол-во/ 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68/239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D4293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131/385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3.1.12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Малообеспеченных семей (имеющих статус)/ в них детей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Кол-во/человек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57/155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D4293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97/184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3.1.13.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Неблагополучных семей/ в них детей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Кол-во/ 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6F22" w:rsidRPr="00AF0ACA" w:rsidTr="00AF0ACA">
        <w:tc>
          <w:tcPr>
            <w:tcW w:w="100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1-ые классы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 кл./ число обуч-ся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5/124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5/144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2-ые классы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 кл./ число обуч-ся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tabs>
                <w:tab w:val="left" w:pos="2035"/>
                <w:tab w:val="center" w:pos="2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4/117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4/122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3-тьи классы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 кл./ число обуч-</w:t>
            </w:r>
            <w:r w:rsidRPr="00AF0ACA">
              <w:rPr>
                <w:sz w:val="20"/>
                <w:szCs w:val="20"/>
              </w:rPr>
              <w:lastRenderedPageBreak/>
              <w:t>ся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4/124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tabs>
                <w:tab w:val="left" w:pos="2035"/>
                <w:tab w:val="center" w:pos="2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4/121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4-ые классы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 кл./ число обуч-ся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3/95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5-ые классы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 кл./ число обуч-ся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4/94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4/94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6-ые классы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 кл./ число обуч-ся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4/101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4/106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7-ые классы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 кл./ число обуч-ся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B46E18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4/102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8-ые классы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 кл./ число обуч-ся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24DE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4/108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24DE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4/107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9-ые классы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 кл./ число обуч-ся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24DE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3/79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24DE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3/79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10-ые классы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 кл./ число обуч-ся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24DE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24DE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2/46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11-ые классы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 кл./ число обуч-ся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24DE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2/36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24DE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2/35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Всего: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 кл./ число обуч-ся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24DE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39/1012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24DE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39/1051</w:t>
            </w:r>
          </w:p>
        </w:tc>
      </w:tr>
      <w:tr w:rsidR="000C6F22" w:rsidRPr="00AF0ACA" w:rsidTr="00AF0ACA">
        <w:tc>
          <w:tcPr>
            <w:tcW w:w="100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3.2. По типу классов: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3.2.1.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профильный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 класса и наименование профилей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24DE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24DE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3.2.2.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с углубленным изучением предмета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 класса и  наименование предмета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24DE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24DE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3.2.3.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коррекции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24DE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24DE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компенсирующего обучения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24DE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24DE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3.2.4.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других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 классов и их специфика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24DE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24DE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Средняя наполняемость классов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24DE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24DE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C6F22" w:rsidRPr="00AF0ACA" w:rsidTr="00AF0ACA">
        <w:tc>
          <w:tcPr>
            <w:tcW w:w="100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4DEC" w:rsidRDefault="00AF0ACA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3.4. Данные о национальном составе обучающихся</w:t>
            </w:r>
            <w:r w:rsidRPr="00AF0ACA">
              <w:rPr>
                <w:rStyle w:val="af0"/>
                <w:b/>
                <w:sz w:val="20"/>
                <w:szCs w:val="20"/>
              </w:rPr>
              <w:footnoteReference w:id="2"/>
            </w:r>
            <w:r w:rsidRPr="00AF0ACA">
              <w:rPr>
                <w:b/>
                <w:sz w:val="20"/>
                <w:szCs w:val="20"/>
              </w:rPr>
              <w:t xml:space="preserve"> </w:t>
            </w:r>
          </w:p>
          <w:p w:rsidR="000C6F22" w:rsidRPr="00AF0ACA" w:rsidRDefault="00AF0ACA" w:rsidP="00224DE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Прилагается отдельно</w:t>
            </w:r>
            <w:r w:rsidRPr="00AF0AC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C6F22" w:rsidRPr="00AF0ACA" w:rsidTr="00AF0ACA">
        <w:tc>
          <w:tcPr>
            <w:tcW w:w="100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rStyle w:val="af0"/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lastRenderedPageBreak/>
              <w:t>4. Структура управления общеобразовательным учреждением</w:t>
            </w:r>
            <w:r w:rsidRPr="00AF0ACA">
              <w:rPr>
                <w:rStyle w:val="af0"/>
                <w:b/>
                <w:sz w:val="20"/>
                <w:szCs w:val="20"/>
              </w:rPr>
              <w:footnoteReference w:id="3"/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4.1.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ind w:left="157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педсовет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Кем и когда утвержден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224D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Раздел 5 Устава, утверждённого постановлением Главы города Сочи от 0</w:t>
            </w:r>
            <w:r w:rsidR="00224DEC">
              <w:rPr>
                <w:sz w:val="20"/>
                <w:szCs w:val="20"/>
              </w:rPr>
              <w:t>8</w:t>
            </w:r>
            <w:r w:rsidRPr="00AF0ACA">
              <w:rPr>
                <w:sz w:val="20"/>
                <w:szCs w:val="20"/>
              </w:rPr>
              <w:t>.0</w:t>
            </w:r>
            <w:r w:rsidR="00224DEC">
              <w:rPr>
                <w:sz w:val="20"/>
                <w:szCs w:val="20"/>
              </w:rPr>
              <w:t>8</w:t>
            </w:r>
            <w:r w:rsidRPr="00AF0ACA">
              <w:rPr>
                <w:sz w:val="20"/>
                <w:szCs w:val="20"/>
              </w:rPr>
              <w:t>.20</w:t>
            </w:r>
            <w:r w:rsidR="00224DEC">
              <w:rPr>
                <w:sz w:val="20"/>
                <w:szCs w:val="20"/>
              </w:rPr>
              <w:t>15</w:t>
            </w:r>
            <w:r w:rsidR="00857741">
              <w:rPr>
                <w:sz w:val="20"/>
                <w:szCs w:val="20"/>
              </w:rPr>
              <w:t xml:space="preserve"> г. № 2411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857741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Раздел 5 Устава, утверждённого постановлением Главы города Сочи от 0</w:t>
            </w:r>
            <w:r>
              <w:rPr>
                <w:sz w:val="20"/>
                <w:szCs w:val="20"/>
              </w:rPr>
              <w:t>8</w:t>
            </w:r>
            <w:r w:rsidRPr="00AF0AC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AF0AC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 г. № 2411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4.2.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ind w:left="157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попечительский совет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Кем и когда утвержден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857741" w:rsidP="008577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Раздел 5 Устава, утверждённого постановлением Главы города Сочи от 0</w:t>
            </w:r>
            <w:r>
              <w:rPr>
                <w:sz w:val="20"/>
                <w:szCs w:val="20"/>
              </w:rPr>
              <w:t>8</w:t>
            </w:r>
            <w:r w:rsidRPr="00AF0AC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AF0AC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 г. № 2411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857741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Раздел 5 Устава, утверждённого постановлением Главы города Сочи от 0</w:t>
            </w:r>
            <w:r>
              <w:rPr>
                <w:sz w:val="20"/>
                <w:szCs w:val="20"/>
              </w:rPr>
              <w:t>8</w:t>
            </w:r>
            <w:r w:rsidRPr="00AF0AC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AF0AC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 г. № 2411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4.2.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ind w:left="157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общее собрание трудового коллектива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Кем и когда утвержден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857741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Раздел 5 Устава, утверждённого постановлением Главы города Сочи от 0</w:t>
            </w:r>
            <w:r>
              <w:rPr>
                <w:sz w:val="20"/>
                <w:szCs w:val="20"/>
              </w:rPr>
              <w:t>8</w:t>
            </w:r>
            <w:r w:rsidRPr="00AF0AC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AF0AC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 г. № 2411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857741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Раздел 5 Устава, утверждённого постановлением Главы города Сочи от 0</w:t>
            </w:r>
            <w:r>
              <w:rPr>
                <w:sz w:val="20"/>
                <w:szCs w:val="20"/>
              </w:rPr>
              <w:t>8</w:t>
            </w:r>
            <w:r w:rsidRPr="00AF0AC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AF0AC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 г. № 2411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4.4.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ind w:left="157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управляющий совет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Кем и когда утвержден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нет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нет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4.5.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ind w:left="157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родительский комитет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Кем и когда утвержден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857741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Раздел 5 Устава, утверждённого постановлением Главы города Сочи от 0</w:t>
            </w:r>
            <w:r>
              <w:rPr>
                <w:sz w:val="20"/>
                <w:szCs w:val="20"/>
              </w:rPr>
              <w:t>8</w:t>
            </w:r>
            <w:r w:rsidRPr="00AF0AC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AF0AC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 г. № 2411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857741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Раздел 5 Устава, утверждённого постановлением Главы города Сочи от 0</w:t>
            </w:r>
            <w:r>
              <w:rPr>
                <w:sz w:val="20"/>
                <w:szCs w:val="20"/>
              </w:rPr>
              <w:t>8</w:t>
            </w:r>
            <w:r w:rsidRPr="00AF0AC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AF0AC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15 г. № 2411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4.6.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ind w:left="157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другие органы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Кем и когда утвержден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Уставом не предусмотрен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Уставом не предусмотрен</w:t>
            </w:r>
          </w:p>
        </w:tc>
      </w:tr>
      <w:tr w:rsidR="000C6F22" w:rsidRPr="00AF0ACA" w:rsidTr="00AF0ACA">
        <w:tc>
          <w:tcPr>
            <w:tcW w:w="100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5. Условия обучения, воспитания и труда</w:t>
            </w:r>
          </w:p>
        </w:tc>
      </w:tr>
      <w:tr w:rsidR="000C6F22" w:rsidRPr="00AF0ACA" w:rsidTr="00AF0ACA">
        <w:tc>
          <w:tcPr>
            <w:tcW w:w="100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5.1. Кадровое обеспечение учебного процесса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5.1.1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ind w:left="157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Всего педагогических работников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5.1.2.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ind w:left="157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в том числе учителей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44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0ACA" w:rsidRPr="00AF0ACA">
              <w:rPr>
                <w:sz w:val="20"/>
                <w:szCs w:val="20"/>
              </w:rPr>
              <w:t>4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5.1.3.</w:t>
            </w:r>
          </w:p>
        </w:tc>
        <w:tc>
          <w:tcPr>
            <w:tcW w:w="9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Образовательный уровень педагогических работников: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- высшее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- средне – специальное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неполное высшее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студенты Вузов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1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0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5.14.</w:t>
            </w:r>
          </w:p>
        </w:tc>
        <w:tc>
          <w:tcPr>
            <w:tcW w:w="9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Квалификация педагогов: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разряды 7-12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-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lastRenderedPageBreak/>
              <w:t>5.1.3.</w:t>
            </w:r>
          </w:p>
        </w:tc>
        <w:tc>
          <w:tcPr>
            <w:tcW w:w="9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Стаж работы по специальности: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до 3-х лет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до 5-ти лет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6%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5-10 лет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10-15 лет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15-20 лет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свыше 20 лет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F53A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5.1.4.</w:t>
            </w:r>
          </w:p>
        </w:tc>
        <w:tc>
          <w:tcPr>
            <w:tcW w:w="9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Возрастной состав: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до 25 лет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607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607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25-30 лет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607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26073E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30-35 лет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E92F19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E92F19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073E">
              <w:rPr>
                <w:sz w:val="20"/>
                <w:szCs w:val="20"/>
              </w:rPr>
              <w:t>7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35-40 лет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8F6C0B" w:rsidP="008F6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E92F19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6C0B">
              <w:rPr>
                <w:sz w:val="20"/>
                <w:szCs w:val="20"/>
              </w:rPr>
              <w:t>9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40-45 лет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E92F19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E92F19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45-50 лет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E92F19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8F6C0B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50-55 лет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8F6C0B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8F6C0B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F0ACA" w:rsidRPr="00AF0ACA">
              <w:rPr>
                <w:sz w:val="20"/>
                <w:szCs w:val="20"/>
              </w:rPr>
              <w:t>%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женщины свыше 55 лет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8F6C0B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8F6C0B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6F22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мужчины свыше 60 лет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8F6C0B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8F6C0B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5.1.5.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Имеют звания заслуженный (народный) учитель РФ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5.1.6.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Отличник просвещения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5.1.7.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5.1.8.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Заслуженный учитель Кубани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0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5.1.9.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Являются победителями конкурсов: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5.1.10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Лучших учителей РФ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0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5.1.11.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Конкурса «Учитель года»: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Муниципальный тур 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0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Краевой тур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0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5.1.12.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Награждены премиями: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Главы администрации Краснодарского края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0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Главы муниципального образования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0</w:t>
            </w:r>
          </w:p>
        </w:tc>
      </w:tr>
      <w:tr w:rsidR="000C6F22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5.1.14.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Использование ИКТ в образовательном процессе: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5.1.15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прошли курсовую подготовку по использованию ИКТ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C12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C12E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5.1.16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владеют ИКТ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7A4B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7A4B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5.1.17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используют ИКТ в образовательном процессе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7636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7636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5.1.18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используют интерактивную доску в образовательном процессе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C12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C12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lastRenderedPageBreak/>
              <w:t>5.1.19.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Обеспеченность образовательного процесса учителями в соответствии с базовым образованием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100%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100%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5.1.14.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Обеспеченность профильного обучения и предпрофильной подготовки учителями не ниже </w:t>
            </w:r>
            <w:r w:rsidRPr="00AF0ACA">
              <w:rPr>
                <w:sz w:val="20"/>
                <w:szCs w:val="20"/>
                <w:lang w:val="en-US"/>
              </w:rPr>
              <w:t>II</w:t>
            </w:r>
            <w:r w:rsidRPr="00AF0ACA">
              <w:rPr>
                <w:sz w:val="20"/>
                <w:szCs w:val="20"/>
              </w:rPr>
              <w:t xml:space="preserve"> квалификационной категории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Да/нет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</w:t>
            </w:r>
          </w:p>
        </w:tc>
      </w:tr>
      <w:tr w:rsidR="0080162F" w:rsidRPr="00AF0ACA" w:rsidTr="00AF0ACA">
        <w:tc>
          <w:tcPr>
            <w:tcW w:w="100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5.2. Учебно-материальная база (оснащенность и благоустройство)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5.2.1.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Обеспечение температурного режима в соответствии с СанПиН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Да/нет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№23КК.09.000.М.006001.04.07 от 19.04.2007г.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№23КК.09.000.М.006001.04.07 от 19.04.2007г.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5.2.2.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Да/нет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№23КК.09.000.М.006001.04.07 от 19.04.2007г.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№23КК.09.000.М.006001.04.07 от 19.04.2007г.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5.2.3.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Наличие работающей системы канализации, а также оборудованных в соответствии с СанПиН туалетов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Да/нет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№23КК.09.000.М.006001.04.07 от 19.04.2007г.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№23КК.09.000.М.006001.04.07 от 19.04.2007г.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5.2.4.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Да/нет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Имеется заключение ЧЧ № 073818 от 08.05.2007г.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Имеется заключение ЧЧ № 073818 от 08.05.2007г.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5.2.5.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Соответствие электропроводки здания современным требованиям безопасности 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Да/нет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Имеются акты замера сопротивления изоляции № 106 от10.08.2010г.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Имеются акты замера сопротивления изоляции № 106 от10.08.2010г.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5.2.6.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Наличие у учреждения собственной (или на условиях договора пользования) столовой или зала для приёма пищи площадью в соответствии с СанПиН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Да/нет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Акт готовности столовой к использованию в текущем учебном году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Акт готовности столовой к использованию в текущем учебном году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5.2.7.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Наличие у учреждения </w:t>
            </w:r>
            <w:r w:rsidRPr="00AF0ACA">
              <w:rPr>
                <w:sz w:val="20"/>
                <w:szCs w:val="20"/>
              </w:rPr>
              <w:lastRenderedPageBreak/>
              <w:t>собственного (или на условиях договора пользования) безопасного и пригодного для проведения уроков физической культуры спортивного зала площадью не менее 9х18 м при высоте не менее 6 м с оборудованными раздевалками, действующими душевыми комнатами и туалетами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Акт готовности спортивного </w:t>
            </w:r>
            <w:r w:rsidRPr="00AF0ACA">
              <w:rPr>
                <w:sz w:val="20"/>
                <w:szCs w:val="20"/>
              </w:rPr>
              <w:lastRenderedPageBreak/>
              <w:t>зала к использованию в текущем учебном году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lastRenderedPageBreak/>
              <w:t xml:space="preserve">Акт готовности спортивного </w:t>
            </w:r>
            <w:r w:rsidRPr="00AF0ACA">
              <w:rPr>
                <w:sz w:val="20"/>
                <w:szCs w:val="20"/>
              </w:rPr>
              <w:lastRenderedPageBreak/>
              <w:t>зала к использованию в текущем учебном году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lastRenderedPageBreak/>
              <w:t>5.2.10.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Наличие у учреждения действующей пожарной сигнализации и автоматической системы оповещения людей при пожаре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Да/нет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Договор № 16-Т от 01.02.2012г. ОО «Формула»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Договор № 16-Т от 31.12.2012г. ОО «Формула»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5.2.11.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Наличие в учреждении собственных (или на условиях договора пользования) компьютерных классов, оборудованных металлической дверью, электропроводкой, кондиционером или проточно-вытяжной вентиляцией, немеловыми досками, и площадью, обеспечивающей установку компьютеров в количестве не менее m/2 + 2, включая компьютер учителя (где m - проектная наполняемость классов в соответствии с предельной численностью контингента школы) из расчета не менее 1 кабинета на 400 учащихся (но не менее 1 класса в учреждении)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Да/нет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Акт готовности кабинета  к использованию в текущем учебном году 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Акт готовности кабинета  к использованию в текущем учебном году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5.2.12.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Наличие в учреждении кабинета физики с подводкой низковольтного </w:t>
            </w:r>
            <w:r w:rsidRPr="00AF0ACA">
              <w:rPr>
                <w:sz w:val="20"/>
                <w:szCs w:val="20"/>
              </w:rPr>
              <w:lastRenderedPageBreak/>
              <w:t>электропитания к партам учащихся (включая независимые источники) и лаборантской (для школ, имеющих классы старше 7-го)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Акт готовности кабинета  к использованию в текущем учебном году 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Акт готовности кабинета  к использованию в текущем учебном году 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lastRenderedPageBreak/>
              <w:t>5.2.13.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Наличие в учреждении кабинета химии с вытяжкой и подводкой воды к партам учащихся и лаборантской (для школ, имеющих классы старше 7-го)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Да/нет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Акт готовности кабинета  к использованию в текущем учебном году 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Акт готовности кабинета  к использованию в текущем учебном году 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5.2.15.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Да/нет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5.2.16.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Наличие в здании, где расположено учреждение, собственного (или на условиях договора пользования) лицензированного медицинского кабинета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Да/нет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5.2.17.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Число компьютеров всего, в том числе: 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color w:val="4F81BD"/>
                <w:sz w:val="20"/>
                <w:szCs w:val="20"/>
              </w:rPr>
            </w:pPr>
            <w:r w:rsidRPr="00AF0ACA">
              <w:rPr>
                <w:color w:val="4F81BD"/>
                <w:sz w:val="20"/>
                <w:szCs w:val="20"/>
              </w:rPr>
              <w:t>90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Количество компьютеров для осуществления образовательного процесса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60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5.2.18.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Число школьников в расчете на один компьютер, используемый для осуществления образовательного процесса 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5.2.19.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Количество мультимедийных проекторов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5.2.20.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Число школьников в расчете на 1 мультимедийный проектор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5.2.21.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Количество интерактивных досок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8016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25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5.2.22.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Число школьников в расчете на 1 интерактивную доску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80162F" w:rsidRPr="00C07FC4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5.2.23</w:t>
            </w:r>
            <w:r w:rsidRPr="00AF0ACA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lastRenderedPageBreak/>
              <w:t xml:space="preserve">Наличие у учреждения </w:t>
            </w:r>
            <w:r w:rsidRPr="00AF0ACA">
              <w:rPr>
                <w:sz w:val="20"/>
                <w:szCs w:val="20"/>
              </w:rPr>
              <w:lastRenderedPageBreak/>
              <w:t>комплекта лицензионного или свободно распространяемого общесистемного и прикладного программного обеспечения (операционная система, офисные программы (редакторы текстов, таблиц), СУБД, навигаторы) для каждого установленного компьютера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ACA">
              <w:rPr>
                <w:sz w:val="20"/>
                <w:szCs w:val="20"/>
                <w:lang w:val="en-US"/>
              </w:rPr>
              <w:t xml:space="preserve">Microsoft Open Licence от </w:t>
            </w:r>
            <w:r w:rsidRPr="00AF0ACA">
              <w:rPr>
                <w:sz w:val="20"/>
                <w:szCs w:val="20"/>
                <w:lang w:val="en-US"/>
              </w:rPr>
              <w:lastRenderedPageBreak/>
              <w:t>24.07.2007г.</w:t>
            </w:r>
          </w:p>
          <w:p w:rsidR="0080162F" w:rsidRPr="00AF0ACA" w:rsidRDefault="0080162F" w:rsidP="00BA658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F0ACA">
              <w:rPr>
                <w:sz w:val="20"/>
                <w:szCs w:val="20"/>
                <w:lang w:val="en-US"/>
              </w:rPr>
              <w:lastRenderedPageBreak/>
              <w:t xml:space="preserve">Microsoft Open Licence от </w:t>
            </w:r>
            <w:r w:rsidRPr="00AF0ACA">
              <w:rPr>
                <w:sz w:val="20"/>
                <w:szCs w:val="20"/>
                <w:lang w:val="en-US"/>
              </w:rPr>
              <w:lastRenderedPageBreak/>
              <w:t>24.07.2007г.</w:t>
            </w:r>
          </w:p>
          <w:p w:rsidR="0080162F" w:rsidRPr="00AF0ACA" w:rsidRDefault="0080162F" w:rsidP="00BA6580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lastRenderedPageBreak/>
              <w:t>5.2.24.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Наличие у учреждения (или на условиях договора пользования) оборудованной территории для реализации раздела «Лёгкая атлетика» программы по физической культуре (размеченные дорожки для бега со специальным покрытием, оборудованный сектор для метания и прыжков в длину)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Да/нет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5.2.25.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Наличие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согласно программе по физике в 7-11 классах) в количестве не менее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Да/нет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5.2.26.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Наличие по каждому из разделов химии (неорганическая химия, </w:t>
            </w:r>
            <w:r w:rsidRPr="00AF0ACA">
              <w:rPr>
                <w:sz w:val="20"/>
                <w:szCs w:val="20"/>
              </w:rPr>
              <w:lastRenderedPageBreak/>
              <w:t>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lastRenderedPageBreak/>
              <w:t>5.2.27.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Наличие по каждому из разделов биологии (природоведение (окружающий мир), ботаника, зоология, анатомия, общая биология)  лабораторных комплектов (в соответствии с общим количеством лабораторных работ согласно программе по биологии в 5-11 классах) в количестве m/2 + 1 (где m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Да/нет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5.2.28.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Да/нет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5.2.29.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Наличие всех карт в соответствии с реализуемыми программами по истории или лицензионного </w:t>
            </w:r>
            <w:r w:rsidRPr="00AF0ACA">
              <w:rPr>
                <w:sz w:val="20"/>
                <w:szCs w:val="20"/>
              </w:rPr>
              <w:lastRenderedPageBreak/>
              <w:t>демонстрационного компьютерного программного обеспечения по каждому из курсов истории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lastRenderedPageBreak/>
              <w:t>5.2.30.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Наличие скоростного выхода в Интернет (скорость канала не ниже 128 кб/с)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Да/нет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Да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5.2.31.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Кол-во школьных автобусов для подвоза учащихся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ед.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4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4</w:t>
            </w:r>
          </w:p>
        </w:tc>
      </w:tr>
      <w:tr w:rsidR="0080162F" w:rsidRPr="00AF0ACA" w:rsidTr="00842940">
        <w:tc>
          <w:tcPr>
            <w:tcW w:w="3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5.3. Организация питания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5.3.1.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Размер дотации на питание в день на одного обучающегося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F0ACA">
              <w:rPr>
                <w:sz w:val="20"/>
                <w:szCs w:val="20"/>
              </w:rPr>
              <w:t xml:space="preserve"> руб.50 коп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F0ACA">
              <w:rPr>
                <w:sz w:val="20"/>
                <w:szCs w:val="20"/>
              </w:rPr>
              <w:t xml:space="preserve"> руб.50 коп</w:t>
            </w:r>
          </w:p>
        </w:tc>
      </w:tr>
      <w:tr w:rsidR="0080162F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- региональный бюджет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Сумма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3 руб.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3 руб.</w:t>
            </w:r>
          </w:p>
        </w:tc>
      </w:tr>
      <w:tr w:rsidR="0080162F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- муниципальный бюджет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Сумма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Школа 1 ступени .- </w:t>
            </w:r>
            <w:r w:rsidR="00AA002C">
              <w:rPr>
                <w:sz w:val="20"/>
                <w:szCs w:val="20"/>
              </w:rPr>
              <w:t>55</w:t>
            </w:r>
            <w:r w:rsidRPr="00AF0ACA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2</w:t>
            </w:r>
            <w:r w:rsidRPr="00AF0ACA">
              <w:rPr>
                <w:sz w:val="20"/>
                <w:szCs w:val="20"/>
              </w:rPr>
              <w:t xml:space="preserve"> руб.</w:t>
            </w:r>
          </w:p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Школа 2 и 3 ступени – </w:t>
            </w:r>
          </w:p>
          <w:p w:rsidR="0080162F" w:rsidRPr="00AF0ACA" w:rsidRDefault="0080162F" w:rsidP="008016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F0A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  <w:r w:rsidRPr="00AF0AC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1 ступени .- 5</w:t>
            </w:r>
            <w:r w:rsidR="00AA002C">
              <w:rPr>
                <w:sz w:val="20"/>
                <w:szCs w:val="20"/>
              </w:rPr>
              <w:t>5,52</w:t>
            </w:r>
            <w:r w:rsidRPr="00AF0ACA">
              <w:rPr>
                <w:sz w:val="20"/>
                <w:szCs w:val="20"/>
              </w:rPr>
              <w:t xml:space="preserve"> руб.</w:t>
            </w:r>
          </w:p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Школа 2 и 3 ступени – </w:t>
            </w:r>
          </w:p>
          <w:p w:rsidR="0080162F" w:rsidRPr="00AF0ACA" w:rsidRDefault="00AA002C" w:rsidP="00AA00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80162F" w:rsidRPr="00AF0A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  <w:r w:rsidR="0080162F" w:rsidRPr="00AF0ACA">
              <w:rPr>
                <w:sz w:val="20"/>
                <w:szCs w:val="20"/>
              </w:rPr>
              <w:t xml:space="preserve"> руб.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5.3.2.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Размер родительской платы на питание обучающихся в день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Сумма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65,02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65,02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5.3.3.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Размер дотации на питание обучающихся классов КРО У</w:t>
            </w:r>
            <w:r w:rsidRPr="00AF0ACA">
              <w:rPr>
                <w:sz w:val="20"/>
                <w:szCs w:val="20"/>
                <w:lang w:val="en-US"/>
              </w:rPr>
              <w:t>II</w:t>
            </w:r>
            <w:r w:rsidRPr="00AF0ACA">
              <w:rPr>
                <w:sz w:val="20"/>
                <w:szCs w:val="20"/>
              </w:rPr>
              <w:t xml:space="preserve"> вид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-</w:t>
            </w:r>
          </w:p>
        </w:tc>
      </w:tr>
      <w:tr w:rsidR="0080162F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- 7-10 лет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-</w:t>
            </w:r>
          </w:p>
        </w:tc>
      </w:tr>
      <w:tr w:rsidR="0080162F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- 11-17 лет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-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5.3.4.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Размер дотации (из фонда экономии) на организацию питания учащихся из малообеспеченных семей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5.3.7.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Всего питаются с родительской доплатой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</w:tr>
      <w:tr w:rsidR="0080162F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в 1-4 классах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</w:tr>
      <w:tr w:rsidR="0080162F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в 5-9 классах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80162F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в 10-11 классах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Общий охват диетическим питанием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162F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в 1-4 классах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162F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в 5-9 классах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в 10-11 классах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Питаются бесплатно обучающиеся из малообеспеченных семей, в том числе: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162F" w:rsidRPr="00AF0ACA">
              <w:rPr>
                <w:sz w:val="20"/>
                <w:szCs w:val="20"/>
              </w:rPr>
              <w:t>5</w:t>
            </w:r>
          </w:p>
        </w:tc>
      </w:tr>
      <w:tr w:rsidR="0080162F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в 1-4 классах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0162F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в 5-9 классах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0162F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-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в 10-11 классах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 xml:space="preserve">Охвачено 2-х разовым </w:t>
            </w:r>
            <w:r w:rsidRPr="00D04844">
              <w:rPr>
                <w:sz w:val="20"/>
                <w:szCs w:val="20"/>
              </w:rPr>
              <w:lastRenderedPageBreak/>
              <w:t>питанием обучающих, включая посещающих ГПД, всего: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-</w:t>
            </w:r>
          </w:p>
        </w:tc>
      </w:tr>
      <w:tr w:rsidR="0080162F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со 100% оплатой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-</w:t>
            </w:r>
          </w:p>
        </w:tc>
      </w:tr>
      <w:tr w:rsidR="0080162F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с 50% оплатой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-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5.3.11.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Охват детей образовательными программами по культуре здорового питания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в 1-4 классах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544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в 5-6 классах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</w:t>
            </w:r>
          </w:p>
        </w:tc>
      </w:tr>
      <w:tr w:rsidR="0080162F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80162F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5.3.12.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Общий охват горячим питанием: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D04844" w:rsidRDefault="0080162F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0162F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</w:t>
            </w:r>
          </w:p>
        </w:tc>
      </w:tr>
      <w:tr w:rsidR="00AA002C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в 1-4 классах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8D2E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8738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544</w:t>
            </w:r>
          </w:p>
        </w:tc>
      </w:tr>
      <w:tr w:rsidR="00AA002C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в 5-9 классах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8D2E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8738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</w:t>
            </w:r>
          </w:p>
        </w:tc>
      </w:tr>
      <w:tr w:rsidR="00AA002C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в 10-11 классах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002C" w:rsidRPr="00AF0ACA" w:rsidTr="00AF0ACA">
        <w:tc>
          <w:tcPr>
            <w:tcW w:w="100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A002C" w:rsidRPr="00D04844" w:rsidRDefault="00AA002C" w:rsidP="00BA65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4844">
              <w:rPr>
                <w:b/>
                <w:sz w:val="20"/>
                <w:szCs w:val="20"/>
              </w:rPr>
              <w:t>6. Учебный план общеобразовательного учреждения. Режим обучения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6.1.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Учебный план общеобразовательного учреждения. (Включить пояснительную записку к учебному плану и все имеющиеся в школе учебные планы).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Прилагается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Прилагается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6.2.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Режим обучения (Годовой календарный план-график)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Прилагается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Прилагается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6.2.1.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продолжительность урока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минут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1 классы – 35 минут сентябрь-октябрь 3 урока, далее 4 урока; 2-11 кл. – 40 мин.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1 классы – 35 минут, сентябрь-октябрь 3 урока, далее 4 урока; 2-11 кл. – 40 мин.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6.2.2.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дней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5-дневная учебная неделя:  1абвг</w:t>
            </w:r>
            <w:r>
              <w:rPr>
                <w:sz w:val="20"/>
                <w:szCs w:val="20"/>
              </w:rPr>
              <w:t>д</w:t>
            </w:r>
            <w:r w:rsidRPr="00AF0ACA">
              <w:rPr>
                <w:sz w:val="20"/>
                <w:szCs w:val="20"/>
              </w:rPr>
              <w:t>, 2абвг, 3абв</w:t>
            </w:r>
            <w:r>
              <w:rPr>
                <w:sz w:val="20"/>
                <w:szCs w:val="20"/>
              </w:rPr>
              <w:t>г</w:t>
            </w:r>
            <w:r w:rsidRPr="00AF0ACA">
              <w:rPr>
                <w:sz w:val="20"/>
                <w:szCs w:val="20"/>
              </w:rPr>
              <w:t>, 4а</w:t>
            </w:r>
            <w:r>
              <w:rPr>
                <w:sz w:val="20"/>
                <w:szCs w:val="20"/>
              </w:rPr>
              <w:t>бв, 5абвг, 6абвг, 7абвг, 8абвг, 10б</w:t>
            </w:r>
            <w:r w:rsidRPr="00AF0ACA">
              <w:rPr>
                <w:sz w:val="20"/>
                <w:szCs w:val="20"/>
              </w:rPr>
              <w:t>, 11аб.</w:t>
            </w:r>
          </w:p>
          <w:p w:rsidR="00AA002C" w:rsidRPr="00AF0ACA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6-</w:t>
            </w:r>
            <w:r>
              <w:rPr>
                <w:sz w:val="20"/>
                <w:szCs w:val="20"/>
              </w:rPr>
              <w:t xml:space="preserve">дневная учебная неделя:  </w:t>
            </w:r>
            <w:r w:rsidRPr="00AF0ACA">
              <w:rPr>
                <w:sz w:val="20"/>
                <w:szCs w:val="20"/>
              </w:rPr>
              <w:t xml:space="preserve"> 9абв</w:t>
            </w:r>
            <w:r>
              <w:rPr>
                <w:sz w:val="20"/>
                <w:szCs w:val="20"/>
              </w:rPr>
              <w:t>, 10а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5-дневная учебная неделя:1абвг,2абвг</w:t>
            </w:r>
            <w:r>
              <w:rPr>
                <w:sz w:val="20"/>
                <w:szCs w:val="20"/>
              </w:rPr>
              <w:t>д</w:t>
            </w:r>
            <w:r w:rsidRPr="00AF0ACA">
              <w:rPr>
                <w:sz w:val="20"/>
                <w:szCs w:val="20"/>
              </w:rPr>
              <w:t>,3абвг,</w:t>
            </w:r>
            <w:r>
              <w:rPr>
                <w:sz w:val="20"/>
                <w:szCs w:val="20"/>
              </w:rPr>
              <w:t xml:space="preserve"> </w:t>
            </w:r>
            <w:r w:rsidRPr="00AF0ACA">
              <w:rPr>
                <w:sz w:val="20"/>
                <w:szCs w:val="20"/>
              </w:rPr>
              <w:t>4абв</w:t>
            </w:r>
            <w:r>
              <w:rPr>
                <w:sz w:val="20"/>
                <w:szCs w:val="20"/>
              </w:rPr>
              <w:t>г</w:t>
            </w:r>
            <w:r w:rsidRPr="00AF0ACA">
              <w:rPr>
                <w:sz w:val="20"/>
                <w:szCs w:val="20"/>
              </w:rPr>
              <w:t>, 5абвг,</w:t>
            </w:r>
            <w:r>
              <w:rPr>
                <w:sz w:val="20"/>
                <w:szCs w:val="20"/>
              </w:rPr>
              <w:t xml:space="preserve"> </w:t>
            </w:r>
            <w:r w:rsidRPr="00AF0ACA">
              <w:rPr>
                <w:sz w:val="20"/>
                <w:szCs w:val="20"/>
              </w:rPr>
              <w:t>6абвг, 7абв</w:t>
            </w:r>
            <w:r>
              <w:rPr>
                <w:sz w:val="20"/>
                <w:szCs w:val="20"/>
              </w:rPr>
              <w:t>г</w:t>
            </w:r>
            <w:r w:rsidRPr="00AF0ACA">
              <w:rPr>
                <w:sz w:val="20"/>
                <w:szCs w:val="20"/>
              </w:rPr>
              <w:t>, 8абв</w:t>
            </w:r>
            <w:r>
              <w:rPr>
                <w:sz w:val="20"/>
                <w:szCs w:val="20"/>
              </w:rPr>
              <w:t>г,11б</w:t>
            </w:r>
            <w:r w:rsidRPr="00AF0ACA">
              <w:rPr>
                <w:sz w:val="20"/>
                <w:szCs w:val="20"/>
              </w:rPr>
              <w:t>.</w:t>
            </w:r>
          </w:p>
          <w:p w:rsidR="00AA002C" w:rsidRPr="00AF0ACA" w:rsidRDefault="00AA002C" w:rsidP="00937D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6-дневная учебная неделя: </w:t>
            </w:r>
            <w:r>
              <w:rPr>
                <w:sz w:val="20"/>
                <w:szCs w:val="20"/>
              </w:rPr>
              <w:t>9абвг, 10аб,11а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6.2.3.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 xml:space="preserve">Перечень классов, обучающихся в 1-ю смену 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Перечень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1абвг, 2в, </w:t>
            </w:r>
            <w:r w:rsidRPr="00AF0ACA">
              <w:rPr>
                <w:sz w:val="20"/>
                <w:szCs w:val="20"/>
              </w:rPr>
              <w:t xml:space="preserve"> 4аб</w:t>
            </w:r>
            <w:r>
              <w:rPr>
                <w:sz w:val="20"/>
                <w:szCs w:val="20"/>
              </w:rPr>
              <w:t>в</w:t>
            </w:r>
            <w:r w:rsidRPr="00AF0ACA">
              <w:rPr>
                <w:sz w:val="20"/>
                <w:szCs w:val="20"/>
              </w:rPr>
              <w:t>, 5абв</w:t>
            </w:r>
            <w:r>
              <w:rPr>
                <w:sz w:val="20"/>
                <w:szCs w:val="20"/>
              </w:rPr>
              <w:t>г</w:t>
            </w:r>
            <w:r w:rsidRPr="00AF0ACA">
              <w:rPr>
                <w:sz w:val="20"/>
                <w:szCs w:val="20"/>
              </w:rPr>
              <w:t>, 6абв</w:t>
            </w:r>
            <w:r>
              <w:rPr>
                <w:sz w:val="20"/>
                <w:szCs w:val="20"/>
              </w:rPr>
              <w:t>г</w:t>
            </w:r>
            <w:r w:rsidRPr="00AF0ACA">
              <w:rPr>
                <w:sz w:val="20"/>
                <w:szCs w:val="20"/>
              </w:rPr>
              <w:t>, 7аб</w:t>
            </w:r>
            <w:r>
              <w:rPr>
                <w:sz w:val="20"/>
                <w:szCs w:val="20"/>
              </w:rPr>
              <w:t>вг</w:t>
            </w:r>
            <w:r w:rsidRPr="00AF0ACA">
              <w:rPr>
                <w:sz w:val="20"/>
                <w:szCs w:val="20"/>
              </w:rPr>
              <w:t>, 8абв</w:t>
            </w:r>
            <w:r>
              <w:rPr>
                <w:sz w:val="20"/>
                <w:szCs w:val="20"/>
              </w:rPr>
              <w:t>г</w:t>
            </w:r>
            <w:r w:rsidRPr="00AF0ACA">
              <w:rPr>
                <w:sz w:val="20"/>
                <w:szCs w:val="20"/>
              </w:rPr>
              <w:t>, 9абв, 10аб,11аб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1абвг, 2а</w:t>
            </w:r>
            <w:r w:rsidRPr="00AF0ACA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д</w:t>
            </w:r>
            <w:r w:rsidRPr="00AF0A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3г, 4абг</w:t>
            </w:r>
            <w:r w:rsidRPr="00AF0ACA">
              <w:rPr>
                <w:sz w:val="20"/>
                <w:szCs w:val="20"/>
              </w:rPr>
              <w:t>, 5абвг, 6абвг, 7абв</w:t>
            </w:r>
            <w:r>
              <w:rPr>
                <w:sz w:val="20"/>
                <w:szCs w:val="20"/>
              </w:rPr>
              <w:t>г</w:t>
            </w:r>
            <w:r w:rsidRPr="00AF0ACA">
              <w:rPr>
                <w:sz w:val="20"/>
                <w:szCs w:val="20"/>
              </w:rPr>
              <w:t>, 8абв</w:t>
            </w:r>
            <w:r>
              <w:rPr>
                <w:sz w:val="20"/>
                <w:szCs w:val="20"/>
              </w:rPr>
              <w:t>г</w:t>
            </w:r>
            <w:r w:rsidRPr="00AF0ACA">
              <w:rPr>
                <w:sz w:val="20"/>
                <w:szCs w:val="20"/>
              </w:rPr>
              <w:t>, 9аб</w:t>
            </w:r>
            <w:r>
              <w:rPr>
                <w:sz w:val="20"/>
                <w:szCs w:val="20"/>
              </w:rPr>
              <w:t>вг</w:t>
            </w:r>
            <w:r w:rsidRPr="00AF0ACA">
              <w:rPr>
                <w:sz w:val="20"/>
                <w:szCs w:val="20"/>
              </w:rPr>
              <w:t>, 10аб, 11а</w:t>
            </w:r>
            <w:r>
              <w:rPr>
                <w:sz w:val="20"/>
                <w:szCs w:val="20"/>
              </w:rPr>
              <w:t>б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6.2.4.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Перечень классов, обучающихся в 2-ю смену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Перечень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2абг, 3абвг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2бв, 3абв, 4в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6.2.5.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Расписание звонков (1-й и 2-й смены)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Прилагается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Прилагается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6.2.6.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Каникулы: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осенние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Дата начало/дата окончание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84294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02.11.201</w:t>
            </w:r>
            <w:r w:rsidR="00842940">
              <w:rPr>
                <w:sz w:val="20"/>
                <w:szCs w:val="20"/>
              </w:rPr>
              <w:t>4</w:t>
            </w:r>
            <w:r w:rsidRPr="00D04844">
              <w:rPr>
                <w:sz w:val="20"/>
                <w:szCs w:val="20"/>
              </w:rPr>
              <w:t>-09.11.2015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84294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31.10.201</w:t>
            </w:r>
            <w:r w:rsidR="00842940">
              <w:rPr>
                <w:sz w:val="20"/>
                <w:szCs w:val="20"/>
              </w:rPr>
              <w:t>5</w:t>
            </w:r>
            <w:r w:rsidRPr="00D04844">
              <w:rPr>
                <w:sz w:val="20"/>
                <w:szCs w:val="20"/>
              </w:rPr>
              <w:t>-06.11.2016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зимние</w:t>
            </w:r>
          </w:p>
          <w:p w:rsidR="00AA002C" w:rsidRPr="00D04844" w:rsidRDefault="00AA002C" w:rsidP="00BA6580">
            <w:pPr>
              <w:spacing w:after="0" w:line="240" w:lineRule="auto"/>
              <w:ind w:left="708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lastRenderedPageBreak/>
              <w:t xml:space="preserve">Дата </w:t>
            </w:r>
            <w:r w:rsidRPr="00D04844">
              <w:rPr>
                <w:sz w:val="20"/>
                <w:szCs w:val="20"/>
              </w:rPr>
              <w:lastRenderedPageBreak/>
              <w:t>начало/дата окончание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84294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lastRenderedPageBreak/>
              <w:t>29.12.201</w:t>
            </w:r>
            <w:r w:rsidR="00842940">
              <w:rPr>
                <w:sz w:val="20"/>
                <w:szCs w:val="20"/>
              </w:rPr>
              <w:t>4</w:t>
            </w:r>
            <w:r w:rsidRPr="00D04844">
              <w:rPr>
                <w:sz w:val="20"/>
                <w:szCs w:val="20"/>
              </w:rPr>
              <w:t>-10.01.201</w:t>
            </w:r>
            <w:r w:rsidR="00842940">
              <w:rPr>
                <w:sz w:val="20"/>
                <w:szCs w:val="20"/>
              </w:rPr>
              <w:t>5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84294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29.12.201</w:t>
            </w:r>
            <w:r w:rsidR="00842940">
              <w:rPr>
                <w:sz w:val="20"/>
                <w:szCs w:val="20"/>
              </w:rPr>
              <w:t>5</w:t>
            </w:r>
            <w:r w:rsidRPr="00D04844">
              <w:rPr>
                <w:sz w:val="20"/>
                <w:szCs w:val="20"/>
              </w:rPr>
              <w:t>-11.01.201</w:t>
            </w:r>
            <w:r w:rsidR="00842940">
              <w:rPr>
                <w:sz w:val="20"/>
                <w:szCs w:val="20"/>
              </w:rPr>
              <w:t>6</w:t>
            </w:r>
          </w:p>
        </w:tc>
      </w:tr>
      <w:tr w:rsidR="00842940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2940" w:rsidRPr="00AF0ACA" w:rsidRDefault="00842940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2940" w:rsidRPr="00D04844" w:rsidRDefault="00842940" w:rsidP="00BA6580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весенние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2940" w:rsidRPr="00D04844" w:rsidRDefault="00842940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Дата начало/дата окончание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2940" w:rsidRPr="00D04844" w:rsidRDefault="00842940" w:rsidP="0084294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21.03.201</w:t>
            </w:r>
            <w:r>
              <w:rPr>
                <w:sz w:val="20"/>
                <w:szCs w:val="20"/>
              </w:rPr>
              <w:t>5</w:t>
            </w:r>
            <w:r w:rsidRPr="00D04844">
              <w:rPr>
                <w:sz w:val="20"/>
                <w:szCs w:val="20"/>
              </w:rPr>
              <w:t>-29.03.201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2940" w:rsidRPr="00995DDB" w:rsidRDefault="00842940" w:rsidP="008008CB">
            <w:r w:rsidRPr="00995DDB">
              <w:t>21.03.2016-29.03.2016</w:t>
            </w:r>
          </w:p>
        </w:tc>
      </w:tr>
      <w:tr w:rsidR="00842940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2940" w:rsidRPr="00AF0ACA" w:rsidRDefault="00842940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2940" w:rsidRPr="00D04844" w:rsidRDefault="00842940" w:rsidP="00BA6580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летние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2940" w:rsidRPr="00D04844" w:rsidRDefault="00842940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Дата начало/дата окончание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2940" w:rsidRPr="00D04844" w:rsidRDefault="00842940" w:rsidP="0084294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26.05.201</w:t>
            </w:r>
            <w:r>
              <w:rPr>
                <w:sz w:val="20"/>
                <w:szCs w:val="20"/>
              </w:rPr>
              <w:t>5</w:t>
            </w:r>
            <w:r w:rsidRPr="00D04844">
              <w:rPr>
                <w:sz w:val="20"/>
                <w:szCs w:val="20"/>
              </w:rPr>
              <w:t>-31.08.201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2940" w:rsidRDefault="00842940" w:rsidP="008008CB">
            <w:r w:rsidRPr="00995DDB">
              <w:t>26.05.2016-31.08.2016</w:t>
            </w:r>
          </w:p>
        </w:tc>
      </w:tr>
      <w:tr w:rsidR="00AA002C" w:rsidRPr="00AF0ACA" w:rsidTr="00AF0ACA">
        <w:tc>
          <w:tcPr>
            <w:tcW w:w="100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7. Финансовое обеспечение функционирования и развития общеобразовательного учреждения</w:t>
            </w:r>
          </w:p>
        </w:tc>
      </w:tr>
      <w:tr w:rsidR="00AA002C" w:rsidRPr="00AF0ACA" w:rsidTr="00AF0ACA">
        <w:tc>
          <w:tcPr>
            <w:tcW w:w="100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7.1. Финансирование из бюджетов разных уровней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7.1.1.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Распределение средств, направляемых из краевого бюджета на реализацию общеобразовательных программ:</w:t>
            </w:r>
          </w:p>
        </w:tc>
        <w:tc>
          <w:tcPr>
            <w:tcW w:w="138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002C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- на оплату труда работников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95%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95%</w:t>
            </w:r>
          </w:p>
        </w:tc>
      </w:tr>
      <w:tr w:rsidR="00AA002C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- на материальные затраты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5%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5%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7.1.2.</w:t>
            </w:r>
          </w:p>
        </w:tc>
        <w:tc>
          <w:tcPr>
            <w:tcW w:w="9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Установление долей ФОТ</w:t>
            </w:r>
          </w:p>
        </w:tc>
      </w:tr>
      <w:tr w:rsidR="00AA002C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- доля ФОТ педагогического персонала осуществляющего учебный процесс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70%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70%</w:t>
            </w:r>
          </w:p>
        </w:tc>
      </w:tr>
      <w:tr w:rsidR="00AA002C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- доля ФОТ административно-управленческого, учебно-вспомогательного, младшего обслуживающего персонала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30%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30%</w:t>
            </w:r>
          </w:p>
        </w:tc>
      </w:tr>
      <w:tr w:rsidR="00AA002C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- педагогического персонала, не связанного с учебным процессом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2,3%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2,4%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7.1.3.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Доля ФОТ на установление доплат за дополнительные виды работ, относящихся к неаудиторной, (внеурочной) деятельности учителя.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10%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10%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7.1.4.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Доля расходов на стимулирующую надтарифную часть ФОТ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20%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20%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7.1.5.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Стоимость педагогической услуги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рублей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D04844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7,36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D04844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7,36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7.1.6.</w:t>
            </w:r>
          </w:p>
        </w:tc>
        <w:tc>
          <w:tcPr>
            <w:tcW w:w="9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Бюджет ОУ на учебный год,  в том числе:</w:t>
            </w:r>
          </w:p>
        </w:tc>
      </w:tr>
      <w:tr w:rsidR="00AA002C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- Услуги связи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тыс.рублей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D04844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33,7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844" w:rsidRPr="00D04844" w:rsidRDefault="00D04844" w:rsidP="00D048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15,7</w:t>
            </w:r>
          </w:p>
        </w:tc>
      </w:tr>
      <w:tr w:rsidR="00AA002C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- Транспортные услуги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тыс.рублей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D04844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4,7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D04844" w:rsidP="00D048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-</w:t>
            </w:r>
          </w:p>
        </w:tc>
      </w:tr>
      <w:tr w:rsidR="00AA002C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- Коммунальные услуги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тыс.рублей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D04844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1321,3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D04844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1244,5</w:t>
            </w:r>
          </w:p>
        </w:tc>
      </w:tr>
      <w:tr w:rsidR="00AA002C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- Текущий ремонт здания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тыс.рублей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D04844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100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D04844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350</w:t>
            </w:r>
          </w:p>
        </w:tc>
      </w:tr>
      <w:tr w:rsidR="00AA002C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- Капитальный ремонт здания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тыс.рублей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-</w:t>
            </w:r>
          </w:p>
        </w:tc>
      </w:tr>
      <w:tr w:rsidR="00AA002C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- Приобретение оборудования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тыс.рублей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D04844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501,1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D04844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1097</w:t>
            </w:r>
          </w:p>
        </w:tc>
      </w:tr>
      <w:tr w:rsidR="00AA002C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- Краевые целевые программы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тыс.рублей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D04844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1512,6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D04844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1512,6</w:t>
            </w:r>
          </w:p>
        </w:tc>
      </w:tr>
      <w:tr w:rsidR="00AA002C" w:rsidRPr="00AF0ACA" w:rsidTr="00842940">
        <w:tc>
          <w:tcPr>
            <w:tcW w:w="7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- Муниципальные целевые программы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тыс.рублей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D04844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145,9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D04844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145,9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7.1.7.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Получение грантов, премий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тыс.рублей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7.1.8.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Другие поступления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тыс.рублей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D04844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152,1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D04844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89</w:t>
            </w:r>
          </w:p>
        </w:tc>
      </w:tr>
      <w:tr w:rsidR="00AA002C" w:rsidRPr="00AF0ACA" w:rsidTr="00AF0ACA">
        <w:tc>
          <w:tcPr>
            <w:tcW w:w="100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ind w:left="63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7.2. Внебюджетные доходы и расходы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7.2.1.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 xml:space="preserve">Перечень доходов 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тыс.рублей</w:t>
            </w:r>
          </w:p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</w:p>
          <w:p w:rsidR="00AA002C" w:rsidRPr="00D04844" w:rsidRDefault="00D04844" w:rsidP="00BA6580">
            <w:pPr>
              <w:spacing w:after="0" w:line="240" w:lineRule="auto"/>
              <w:ind w:firstLine="708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85,3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Доходы от прочей деятельности и иные поступления: взносы юридических и физических лиц</w:t>
            </w:r>
          </w:p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Доходы от прочей деятельности и иные поступления: взносы юридических и физических лиц</w:t>
            </w:r>
          </w:p>
          <w:p w:rsidR="00AA002C" w:rsidRPr="00D04844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7.2.2.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Перечень расходов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A002C" w:rsidRPr="00D04844" w:rsidRDefault="00D04844" w:rsidP="00BA6580">
            <w:pPr>
              <w:spacing w:after="0" w:line="240" w:lineRule="auto"/>
              <w:ind w:firstLine="708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85,3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Коммунальные расходы, прочие расходы, увеличение стоимости материальных затрат.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D04844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4844">
              <w:rPr>
                <w:sz w:val="20"/>
                <w:szCs w:val="20"/>
              </w:rPr>
              <w:t>Коммунальные расходы, прочие расходы, увеличение стоимости материальных затрат.</w:t>
            </w:r>
          </w:p>
        </w:tc>
      </w:tr>
      <w:tr w:rsidR="00AA002C" w:rsidRPr="00AF0ACA" w:rsidTr="00AF0ACA">
        <w:tc>
          <w:tcPr>
            <w:tcW w:w="100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rStyle w:val="af0"/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8. Результаты учебной деятельности</w:t>
            </w:r>
            <w:r w:rsidRPr="00AF0ACA">
              <w:rPr>
                <w:rStyle w:val="af0"/>
                <w:sz w:val="20"/>
                <w:szCs w:val="20"/>
              </w:rPr>
              <w:footnoteReference w:id="4"/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8.1.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Динамика уровня развития различных навыков и умений, усвоения знаний (например: функционального чтения и др.).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Общеучебные умения и навыки 100%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бщеучебные умения и навыки  99%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8.2.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Динамика качества обученности учащихся на разных ступенях обучения, соотношение качества обученности выпускников начальной школы и учащихся подростковой ступени (5,6,7 классы)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Успеваемост</w:t>
            </w:r>
            <w:r>
              <w:rPr>
                <w:sz w:val="20"/>
                <w:szCs w:val="20"/>
              </w:rPr>
              <w:t>ь школы 1 ступени обучения 100, качество знаний 40</w:t>
            </w:r>
            <w:r w:rsidRPr="00AF0ACA">
              <w:rPr>
                <w:sz w:val="20"/>
                <w:szCs w:val="20"/>
              </w:rPr>
              <w:t>.</w:t>
            </w:r>
          </w:p>
          <w:p w:rsidR="00AA002C" w:rsidRPr="00AF0ACA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Успеваемость школы 2 ступени обучения соста</w:t>
            </w:r>
            <w:r>
              <w:rPr>
                <w:sz w:val="20"/>
                <w:szCs w:val="20"/>
              </w:rPr>
              <w:t>вила 100%, качество знаний 30%</w:t>
            </w:r>
            <w:r w:rsidRPr="00AF0ACA">
              <w:rPr>
                <w:sz w:val="20"/>
                <w:szCs w:val="20"/>
              </w:rPr>
              <w:t>.</w:t>
            </w:r>
          </w:p>
          <w:p w:rsidR="00AA002C" w:rsidRPr="00AF0ACA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Успеваемость</w:t>
            </w:r>
            <w:r>
              <w:rPr>
                <w:sz w:val="20"/>
                <w:szCs w:val="20"/>
              </w:rPr>
              <w:t xml:space="preserve"> школы 3 ступени  обучения 100%, качество знаний 30%</w:t>
            </w:r>
            <w:r w:rsidRPr="00AF0ACA">
              <w:rPr>
                <w:sz w:val="20"/>
                <w:szCs w:val="20"/>
              </w:rPr>
              <w:t>.</w:t>
            </w:r>
          </w:p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Успеваемо</w:t>
            </w:r>
            <w:r>
              <w:rPr>
                <w:sz w:val="20"/>
                <w:szCs w:val="20"/>
              </w:rPr>
              <w:t>сть школы 1 ступени обучения 99%, качество знаний 42</w:t>
            </w:r>
            <w:r w:rsidRPr="00AF0ACA">
              <w:rPr>
                <w:sz w:val="20"/>
                <w:szCs w:val="20"/>
              </w:rPr>
              <w:t>%.</w:t>
            </w:r>
          </w:p>
          <w:p w:rsidR="00AA002C" w:rsidRPr="00AF0ACA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Успеваемость школы </w:t>
            </w:r>
            <w:r>
              <w:rPr>
                <w:sz w:val="20"/>
                <w:szCs w:val="20"/>
              </w:rPr>
              <w:t>2 ступени обучения составила 99</w:t>
            </w:r>
            <w:r w:rsidRPr="00AF0ACA">
              <w:rPr>
                <w:sz w:val="20"/>
                <w:szCs w:val="20"/>
              </w:rPr>
              <w:t>%, качество знани</w:t>
            </w:r>
            <w:r>
              <w:rPr>
                <w:sz w:val="20"/>
                <w:szCs w:val="20"/>
              </w:rPr>
              <w:t>й 28</w:t>
            </w:r>
            <w:r w:rsidRPr="00AF0ACA">
              <w:rPr>
                <w:sz w:val="20"/>
                <w:szCs w:val="20"/>
              </w:rPr>
              <w:t>%.</w:t>
            </w:r>
          </w:p>
          <w:p w:rsidR="00AA002C" w:rsidRPr="00AF0ACA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Успеваемость школы 3 ступени  о</w:t>
            </w:r>
            <w:r>
              <w:rPr>
                <w:sz w:val="20"/>
                <w:szCs w:val="20"/>
              </w:rPr>
              <w:t>бучения 100%, качество знаний 39</w:t>
            </w:r>
            <w:r w:rsidRPr="00AF0ACA">
              <w:rPr>
                <w:sz w:val="20"/>
                <w:szCs w:val="20"/>
              </w:rPr>
              <w:t>%.</w:t>
            </w:r>
          </w:p>
          <w:p w:rsidR="00AA002C" w:rsidRPr="00AF0ACA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A002C" w:rsidRPr="00AF0ACA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8.3.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Отношение среднего </w:t>
            </w:r>
            <w:r w:rsidRPr="00AF0ACA">
              <w:rPr>
                <w:sz w:val="20"/>
                <w:szCs w:val="20"/>
              </w:rPr>
              <w:lastRenderedPageBreak/>
              <w:t xml:space="preserve">балла ЕГЭ по русскому языку данной школы </w:t>
            </w:r>
          </w:p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-  к среднему баллу по району </w:t>
            </w:r>
          </w:p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- к среднему баллу по краю  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Средний балл в школе 68,5</w:t>
            </w:r>
          </w:p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lastRenderedPageBreak/>
              <w:t xml:space="preserve">Отношение к среднему баллу </w:t>
            </w:r>
            <w:r>
              <w:rPr>
                <w:sz w:val="20"/>
                <w:szCs w:val="20"/>
              </w:rPr>
              <w:t>в городе  85</w:t>
            </w:r>
            <w:r w:rsidRPr="00AF0ACA">
              <w:rPr>
                <w:sz w:val="20"/>
                <w:szCs w:val="20"/>
              </w:rPr>
              <w:t>%</w:t>
            </w:r>
          </w:p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Отношение к среднему баллу в крае </w:t>
            </w:r>
            <w:r>
              <w:rPr>
                <w:sz w:val="20"/>
                <w:szCs w:val="20"/>
              </w:rPr>
              <w:t xml:space="preserve"> 98%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Средний балл в школе 73,5</w:t>
            </w:r>
          </w:p>
          <w:p w:rsidR="00AA002C" w:rsidRPr="00AF0ACA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lastRenderedPageBreak/>
              <w:t>Отношен</w:t>
            </w:r>
            <w:r>
              <w:rPr>
                <w:sz w:val="20"/>
                <w:szCs w:val="20"/>
              </w:rPr>
              <w:t>ие к среднему баллу в городе 74,06</w:t>
            </w:r>
            <w:r w:rsidRPr="00AF0ACA">
              <w:rPr>
                <w:sz w:val="20"/>
                <w:szCs w:val="20"/>
              </w:rPr>
              <w:t>%</w:t>
            </w:r>
          </w:p>
          <w:p w:rsidR="00AA002C" w:rsidRPr="00AF0ACA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Отнош</w:t>
            </w:r>
            <w:r>
              <w:rPr>
                <w:sz w:val="20"/>
                <w:szCs w:val="20"/>
              </w:rPr>
              <w:t>ение к среднему баллу в крае 75,10</w:t>
            </w:r>
            <w:r w:rsidRPr="00AF0ACA">
              <w:rPr>
                <w:sz w:val="20"/>
                <w:szCs w:val="20"/>
              </w:rPr>
              <w:t>%.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lastRenderedPageBreak/>
              <w:t>8.4.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Отношение среднего балла ЕГЭ по математике данной школы </w:t>
            </w:r>
          </w:p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-  к среднему баллу по району </w:t>
            </w:r>
          </w:p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- к среднему баллу по краю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 в школе 45</w:t>
            </w:r>
            <w:r w:rsidRPr="00AF0ACA">
              <w:rPr>
                <w:sz w:val="20"/>
                <w:szCs w:val="20"/>
              </w:rPr>
              <w:t>.</w:t>
            </w:r>
          </w:p>
          <w:p w:rsidR="00AA002C" w:rsidRPr="00AF0ACA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Отноше</w:t>
            </w:r>
            <w:r>
              <w:rPr>
                <w:sz w:val="20"/>
                <w:szCs w:val="20"/>
              </w:rPr>
              <w:t>ние к среднему баллу в городе 88</w:t>
            </w:r>
            <w:r w:rsidRPr="00AF0ACA">
              <w:rPr>
                <w:sz w:val="20"/>
                <w:szCs w:val="20"/>
              </w:rPr>
              <w:t>%.</w:t>
            </w:r>
          </w:p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Отношение к среднему баллу в крае  </w:t>
            </w:r>
            <w:r>
              <w:rPr>
                <w:sz w:val="20"/>
                <w:szCs w:val="20"/>
              </w:rPr>
              <w:t>85%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 в школе 48,55</w:t>
            </w:r>
          </w:p>
          <w:p w:rsidR="00AA002C" w:rsidRPr="00AF0ACA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Отношен</w:t>
            </w:r>
            <w:r>
              <w:rPr>
                <w:sz w:val="20"/>
                <w:szCs w:val="20"/>
              </w:rPr>
              <w:t>ие к среднему баллу в городе 49,3</w:t>
            </w:r>
            <w:r w:rsidRPr="00AF0ACA">
              <w:rPr>
                <w:sz w:val="20"/>
                <w:szCs w:val="20"/>
              </w:rPr>
              <w:t>%</w:t>
            </w:r>
          </w:p>
          <w:p w:rsidR="00AA002C" w:rsidRPr="00AF0ACA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Отноше</w:t>
            </w:r>
            <w:r>
              <w:rPr>
                <w:sz w:val="20"/>
                <w:szCs w:val="20"/>
              </w:rPr>
              <w:t>ние к среднему баллу в крае  50,3</w:t>
            </w:r>
            <w:r w:rsidRPr="00AF0ACA">
              <w:rPr>
                <w:sz w:val="20"/>
                <w:szCs w:val="20"/>
              </w:rPr>
              <w:t>%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8.5.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Доля  выпускников 11 классов, сдавших ЕГЭ на 4 и 5  в общей численности выпускников 11 классов ОУ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20%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AF0ACA">
              <w:rPr>
                <w:sz w:val="20"/>
                <w:szCs w:val="20"/>
              </w:rPr>
              <w:t>%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8.6.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Доля выпускников сдавших ЕГЭ на «2» в общей численности выпускников ОУ.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F0ACA">
              <w:rPr>
                <w:sz w:val="20"/>
                <w:szCs w:val="20"/>
              </w:rPr>
              <w:t>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0%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8.7.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Доля второгодников ОУ в общей численности учащихся  ОУ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F0ACA">
              <w:rPr>
                <w:sz w:val="20"/>
                <w:szCs w:val="20"/>
              </w:rPr>
              <w:t>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F0ACA">
              <w:rPr>
                <w:sz w:val="20"/>
                <w:szCs w:val="20"/>
              </w:rPr>
              <w:t>%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8.4.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Число школьников, ставших победителями и призерами предметных олимпиадах 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16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8.4.1.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районного (городского) уровня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16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8.4.2.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краевого (зонального) уровня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0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8.4.3.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федерального (международного) уровня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0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8.5.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Число школьников, ставших победителями и призерами творческих конкурсов 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F0ACA">
              <w:rPr>
                <w:b/>
                <w:sz w:val="20"/>
                <w:szCs w:val="20"/>
              </w:rPr>
              <w:t>59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8.5.1.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районного (городского) уровня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51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55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8.5.2.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краевого (зонального) уровня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8.5.3.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федерального (международного) уровня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2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8.6.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 xml:space="preserve">Число школьников, </w:t>
            </w:r>
            <w:r w:rsidRPr="00AF0ACA">
              <w:rPr>
                <w:sz w:val="20"/>
                <w:szCs w:val="20"/>
              </w:rPr>
              <w:lastRenderedPageBreak/>
              <w:t xml:space="preserve">ставших победителями и призерами спортивных соревнования 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21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23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lastRenderedPageBreak/>
              <w:t>8.6.1.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районного (городского) уровня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18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18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8.6.2.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краевого (зонального) уровня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5</w:t>
            </w:r>
          </w:p>
        </w:tc>
      </w:tr>
      <w:tr w:rsidR="00AA002C" w:rsidRPr="00AF0ACA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8.6.3.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федерального (международного) уровня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Человек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AF0ACA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0</w:t>
            </w:r>
          </w:p>
        </w:tc>
      </w:tr>
      <w:tr w:rsidR="00C07FC4" w:rsidRPr="00C07FC4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r w:rsidRPr="00C07FC4">
              <w:rPr>
                <w:sz w:val="20"/>
                <w:szCs w:val="20"/>
              </w:rPr>
              <w:t>8.5.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Доля выпускников, поступивших в профессиональные учебные заведения (ВПО, СПО, НПО), в соответствии с профилем обучения в школе (для профильных классов)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842940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50%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842940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58%</w:t>
            </w:r>
          </w:p>
        </w:tc>
      </w:tr>
      <w:tr w:rsidR="00C07FC4" w:rsidRPr="00C07FC4" w:rsidTr="00AF0ACA">
        <w:tc>
          <w:tcPr>
            <w:tcW w:w="100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7FC4">
              <w:rPr>
                <w:b/>
                <w:sz w:val="20"/>
                <w:szCs w:val="20"/>
              </w:rPr>
              <w:t>9. Состояние здоровья школьников и безопасная образовательная среда</w:t>
            </w:r>
          </w:p>
        </w:tc>
      </w:tr>
      <w:tr w:rsidR="00C07FC4" w:rsidRPr="00C07FC4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9.1.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 xml:space="preserve">Доля детей, имеющих отклонения в здоровье (с понижением остроты зрения, с дефектом речи, со сколиозом, с нарушением осанки) при  поступлении в 1й класс школу 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842940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5</w:t>
            </w:r>
            <w:r w:rsidR="00AA002C" w:rsidRPr="00C07FC4">
              <w:rPr>
                <w:sz w:val="20"/>
                <w:szCs w:val="20"/>
              </w:rPr>
              <w:t>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842940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3</w:t>
            </w:r>
            <w:r w:rsidR="00AA002C" w:rsidRPr="00C07FC4">
              <w:rPr>
                <w:sz w:val="20"/>
                <w:szCs w:val="20"/>
              </w:rPr>
              <w:t>%</w:t>
            </w:r>
          </w:p>
        </w:tc>
      </w:tr>
      <w:tr w:rsidR="00C07FC4" w:rsidRPr="00C07FC4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9.2.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 xml:space="preserve">Долей детей с отклонениями в здоровье в возрасте 15 лет 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842940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1</w:t>
            </w:r>
            <w:r w:rsidR="00AA002C" w:rsidRPr="00C07FC4">
              <w:rPr>
                <w:sz w:val="20"/>
                <w:szCs w:val="20"/>
              </w:rPr>
              <w:t>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842940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1</w:t>
            </w:r>
            <w:r w:rsidR="00AA002C" w:rsidRPr="00C07FC4">
              <w:rPr>
                <w:sz w:val="20"/>
                <w:szCs w:val="20"/>
              </w:rPr>
              <w:t>%</w:t>
            </w:r>
          </w:p>
        </w:tc>
      </w:tr>
      <w:tr w:rsidR="00C07FC4" w:rsidRPr="00C07FC4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9.3.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Доля учащихся, получивших травмы в учебное время, в общей численности учащихся школы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0,36%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0%</w:t>
            </w:r>
          </w:p>
        </w:tc>
      </w:tr>
      <w:tr w:rsidR="00C07FC4" w:rsidRPr="00C07FC4" w:rsidTr="00AF0ACA">
        <w:tc>
          <w:tcPr>
            <w:tcW w:w="100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10. Система дополнительного образования в школе</w:t>
            </w:r>
          </w:p>
        </w:tc>
      </w:tr>
      <w:tr w:rsidR="00C07FC4" w:rsidRPr="00C07FC4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10.1.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Количество кружков, клубов, спортивных секций (дополнительное образование)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Кол-во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11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25</w:t>
            </w:r>
          </w:p>
        </w:tc>
      </w:tr>
      <w:tr w:rsidR="00C07FC4" w:rsidRPr="00C07FC4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10.2.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Число учащихся школы, охваченных  дополнительным образованием, в том числе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Кол-во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842940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370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842940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522</w:t>
            </w:r>
          </w:p>
        </w:tc>
      </w:tr>
      <w:tr w:rsidR="00C07FC4" w:rsidRPr="00C07FC4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в ОУ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Кол-во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180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292</w:t>
            </w:r>
          </w:p>
        </w:tc>
      </w:tr>
      <w:tr w:rsidR="00C07FC4" w:rsidRPr="00C07FC4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в системе культуры и спорта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Кол-во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190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230</w:t>
            </w:r>
          </w:p>
        </w:tc>
      </w:tr>
      <w:tr w:rsidR="00C07FC4" w:rsidRPr="00C07FC4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10.3.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 xml:space="preserve">Охват учащихся </w:t>
            </w:r>
            <w:r w:rsidRPr="00C07FC4">
              <w:rPr>
                <w:sz w:val="20"/>
                <w:szCs w:val="20"/>
              </w:rPr>
              <w:lastRenderedPageBreak/>
              <w:t>дополнительным образованием (в % от общей численности)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842940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3</w:t>
            </w:r>
            <w:r w:rsidR="00AA002C" w:rsidRPr="00C07FC4">
              <w:rPr>
                <w:sz w:val="20"/>
                <w:szCs w:val="20"/>
              </w:rPr>
              <w:t>4%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842940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5</w:t>
            </w:r>
            <w:r w:rsidR="00AA002C" w:rsidRPr="00C07FC4">
              <w:rPr>
                <w:sz w:val="20"/>
                <w:szCs w:val="20"/>
              </w:rPr>
              <w:t>0%</w:t>
            </w:r>
          </w:p>
        </w:tc>
      </w:tr>
      <w:tr w:rsidR="00C07FC4" w:rsidRPr="00C07FC4" w:rsidTr="00AF0ACA">
        <w:tc>
          <w:tcPr>
            <w:tcW w:w="100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lastRenderedPageBreak/>
              <w:t>11. Перечень платных дополнительных услуг</w:t>
            </w:r>
          </w:p>
        </w:tc>
      </w:tr>
      <w:tr w:rsidR="00C07FC4" w:rsidRPr="00C07FC4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11.1.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Перечень платных дополнительных услуг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Нет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4844" w:rsidRPr="00C07FC4" w:rsidRDefault="00D04844" w:rsidP="00D04844">
            <w:pPr>
              <w:spacing w:line="240" w:lineRule="auto"/>
              <w:rPr>
                <w:sz w:val="18"/>
                <w:szCs w:val="18"/>
              </w:rPr>
            </w:pPr>
            <w:r w:rsidRPr="00C07FC4">
              <w:rPr>
                <w:sz w:val="18"/>
                <w:szCs w:val="18"/>
              </w:rPr>
              <w:t>"Школа-интенсив (по параллелям 1-4 классы)"</w:t>
            </w:r>
          </w:p>
          <w:p w:rsidR="00D04844" w:rsidRPr="00C07FC4" w:rsidRDefault="00D04844" w:rsidP="00D04844">
            <w:pPr>
              <w:spacing w:line="240" w:lineRule="auto"/>
              <w:rPr>
                <w:sz w:val="18"/>
                <w:szCs w:val="18"/>
              </w:rPr>
            </w:pPr>
            <w:r w:rsidRPr="00C07FC4">
              <w:rPr>
                <w:sz w:val="18"/>
                <w:szCs w:val="18"/>
              </w:rPr>
              <w:t>- "Нестандартная математика (по параллелям 1-4 классы)"</w:t>
            </w:r>
          </w:p>
          <w:p w:rsidR="00D04844" w:rsidRPr="00C07FC4" w:rsidRDefault="00D04844" w:rsidP="00D04844">
            <w:pPr>
              <w:spacing w:line="240" w:lineRule="auto"/>
              <w:rPr>
                <w:sz w:val="18"/>
                <w:szCs w:val="18"/>
              </w:rPr>
            </w:pPr>
            <w:r w:rsidRPr="00C07FC4">
              <w:rPr>
                <w:sz w:val="18"/>
                <w:szCs w:val="18"/>
              </w:rPr>
              <w:t>- "Английский язык для малышей (1-4 классы)"</w:t>
            </w:r>
          </w:p>
          <w:p w:rsidR="00D04844" w:rsidRPr="00C07FC4" w:rsidRDefault="00D04844" w:rsidP="00D04844">
            <w:pPr>
              <w:spacing w:line="240" w:lineRule="auto"/>
              <w:rPr>
                <w:sz w:val="18"/>
                <w:szCs w:val="18"/>
              </w:rPr>
            </w:pPr>
            <w:r w:rsidRPr="00C07FC4">
              <w:rPr>
                <w:sz w:val="18"/>
                <w:szCs w:val="18"/>
              </w:rPr>
              <w:t>- "Нестандартная математика (по параллелям 5-8 классы)"</w:t>
            </w:r>
          </w:p>
          <w:p w:rsidR="00D04844" w:rsidRPr="00C07FC4" w:rsidRDefault="00D04844" w:rsidP="00D04844">
            <w:pPr>
              <w:spacing w:line="240" w:lineRule="auto"/>
              <w:rPr>
                <w:sz w:val="18"/>
                <w:szCs w:val="18"/>
              </w:rPr>
            </w:pPr>
            <w:r w:rsidRPr="00C07FC4">
              <w:rPr>
                <w:sz w:val="18"/>
                <w:szCs w:val="18"/>
              </w:rPr>
              <w:t>- "Английский язык для всех (по параллелям 5-11 классы)"</w:t>
            </w:r>
          </w:p>
          <w:p w:rsidR="00D04844" w:rsidRPr="00C07FC4" w:rsidRDefault="00D04844" w:rsidP="00D04844">
            <w:pPr>
              <w:spacing w:line="240" w:lineRule="auto"/>
              <w:rPr>
                <w:sz w:val="18"/>
                <w:szCs w:val="18"/>
              </w:rPr>
            </w:pPr>
            <w:r w:rsidRPr="00C07FC4">
              <w:rPr>
                <w:sz w:val="18"/>
                <w:szCs w:val="18"/>
              </w:rPr>
              <w:t>- "Обществознание: подготовка к ЕГЭ (10-11 классы)"</w:t>
            </w:r>
          </w:p>
          <w:p w:rsidR="00D04844" w:rsidRPr="00C07FC4" w:rsidRDefault="00D04844" w:rsidP="00D04844">
            <w:pPr>
              <w:spacing w:line="240" w:lineRule="auto"/>
              <w:rPr>
                <w:sz w:val="18"/>
                <w:szCs w:val="18"/>
              </w:rPr>
            </w:pPr>
            <w:r w:rsidRPr="00C07FC4">
              <w:rPr>
                <w:sz w:val="18"/>
                <w:szCs w:val="18"/>
              </w:rPr>
              <w:t>- "Математика: подготовка к ЕГЭ (10-11 классы)"</w:t>
            </w:r>
          </w:p>
          <w:p w:rsidR="00D04844" w:rsidRPr="00C07FC4" w:rsidRDefault="00D04844" w:rsidP="00D04844">
            <w:pPr>
              <w:spacing w:line="240" w:lineRule="auto"/>
              <w:rPr>
                <w:sz w:val="18"/>
                <w:szCs w:val="18"/>
              </w:rPr>
            </w:pPr>
            <w:r w:rsidRPr="00C07FC4">
              <w:rPr>
                <w:sz w:val="18"/>
                <w:szCs w:val="18"/>
              </w:rPr>
              <w:t>- "Математика: подготовка к ОГЭ (9 класс)"</w:t>
            </w:r>
          </w:p>
          <w:p w:rsidR="00D04844" w:rsidRPr="00C07FC4" w:rsidRDefault="00D04844" w:rsidP="00D04844">
            <w:pPr>
              <w:spacing w:line="240" w:lineRule="auto"/>
              <w:rPr>
                <w:sz w:val="18"/>
                <w:szCs w:val="18"/>
              </w:rPr>
            </w:pPr>
            <w:r w:rsidRPr="00C07FC4">
              <w:rPr>
                <w:sz w:val="18"/>
                <w:szCs w:val="18"/>
              </w:rPr>
              <w:t>- "Русский язык: подготовка к ЕГЭ (10-11 классы)"</w:t>
            </w:r>
          </w:p>
          <w:p w:rsidR="00D04844" w:rsidRPr="00C07FC4" w:rsidRDefault="00D04844" w:rsidP="00D04844">
            <w:pPr>
              <w:spacing w:line="240" w:lineRule="auto"/>
              <w:rPr>
                <w:sz w:val="18"/>
                <w:szCs w:val="18"/>
              </w:rPr>
            </w:pPr>
            <w:r w:rsidRPr="00C07FC4">
              <w:rPr>
                <w:sz w:val="18"/>
                <w:szCs w:val="18"/>
              </w:rPr>
              <w:t>- "Русский язык: подготовка к ОГЭ (9 класс)"</w:t>
            </w:r>
          </w:p>
          <w:p w:rsidR="00D04844" w:rsidRPr="00C07FC4" w:rsidRDefault="00D04844" w:rsidP="00D04844">
            <w:pPr>
              <w:spacing w:line="240" w:lineRule="auto"/>
              <w:rPr>
                <w:sz w:val="18"/>
                <w:szCs w:val="18"/>
              </w:rPr>
            </w:pPr>
            <w:r w:rsidRPr="00C07FC4">
              <w:rPr>
                <w:sz w:val="18"/>
                <w:szCs w:val="18"/>
              </w:rPr>
              <w:t>- "География:</w:t>
            </w:r>
            <w:r w:rsidRPr="00C07FC4">
              <w:t xml:space="preserve"> </w:t>
            </w:r>
            <w:r w:rsidRPr="00C07FC4">
              <w:rPr>
                <w:sz w:val="18"/>
                <w:szCs w:val="18"/>
              </w:rPr>
              <w:t>подготовка к ОГЭ (9 класс)"</w:t>
            </w:r>
          </w:p>
          <w:p w:rsidR="00D04844" w:rsidRPr="00C07FC4" w:rsidRDefault="00D04844" w:rsidP="00D04844">
            <w:pPr>
              <w:spacing w:line="240" w:lineRule="auto"/>
              <w:rPr>
                <w:sz w:val="18"/>
                <w:szCs w:val="18"/>
              </w:rPr>
            </w:pPr>
            <w:r w:rsidRPr="00C07FC4">
              <w:rPr>
                <w:sz w:val="18"/>
                <w:szCs w:val="18"/>
              </w:rPr>
              <w:t>- "Обществознание: подготовка к ОГЭ (9 класс)"</w:t>
            </w:r>
          </w:p>
          <w:p w:rsidR="00D04844" w:rsidRPr="00C07FC4" w:rsidRDefault="00D04844" w:rsidP="00D04844">
            <w:pPr>
              <w:spacing w:line="240" w:lineRule="auto"/>
              <w:rPr>
                <w:sz w:val="18"/>
                <w:szCs w:val="18"/>
              </w:rPr>
            </w:pPr>
            <w:r w:rsidRPr="00C07FC4">
              <w:rPr>
                <w:sz w:val="18"/>
                <w:szCs w:val="18"/>
              </w:rPr>
              <w:t>- "Биология: подготовка к ОГЭ (9 класс)"</w:t>
            </w:r>
          </w:p>
          <w:p w:rsidR="00D04844" w:rsidRPr="00C07FC4" w:rsidRDefault="00D04844" w:rsidP="00D04844">
            <w:pPr>
              <w:spacing w:line="240" w:lineRule="auto"/>
              <w:rPr>
                <w:sz w:val="18"/>
                <w:szCs w:val="18"/>
              </w:rPr>
            </w:pPr>
            <w:r w:rsidRPr="00C07FC4">
              <w:rPr>
                <w:sz w:val="18"/>
                <w:szCs w:val="18"/>
              </w:rPr>
              <w:t>- "Информатика, ИКТ: подготовка к ОГЭ (9 класс)"</w:t>
            </w:r>
          </w:p>
          <w:p w:rsidR="00AA002C" w:rsidRPr="00C07FC4" w:rsidRDefault="00D04844" w:rsidP="00D04844">
            <w:pPr>
              <w:spacing w:line="240" w:lineRule="auto"/>
              <w:rPr>
                <w:sz w:val="18"/>
                <w:szCs w:val="18"/>
              </w:rPr>
            </w:pPr>
            <w:r w:rsidRPr="00C07FC4">
              <w:rPr>
                <w:sz w:val="18"/>
                <w:szCs w:val="18"/>
              </w:rPr>
              <w:t>- "Физика: подготовка к ОГЭ (9 класс)"</w:t>
            </w:r>
          </w:p>
          <w:p w:rsidR="00D04844" w:rsidRPr="00C07FC4" w:rsidRDefault="00D04844" w:rsidP="00D04844">
            <w:pPr>
              <w:spacing w:line="240" w:lineRule="auto"/>
              <w:rPr>
                <w:sz w:val="18"/>
                <w:szCs w:val="18"/>
              </w:rPr>
            </w:pPr>
            <w:r w:rsidRPr="00C07FC4">
              <w:rPr>
                <w:sz w:val="18"/>
                <w:szCs w:val="18"/>
              </w:rPr>
              <w:t>- "Школа будущего первоклассника (группы по подготовке к обучению в школе)"</w:t>
            </w:r>
          </w:p>
        </w:tc>
      </w:tr>
      <w:tr w:rsidR="00C07FC4" w:rsidRPr="00C07FC4" w:rsidTr="00AF0ACA">
        <w:tc>
          <w:tcPr>
            <w:tcW w:w="100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12. Социальное партнерство ОУ</w:t>
            </w:r>
          </w:p>
        </w:tc>
      </w:tr>
      <w:tr w:rsidR="00C07FC4" w:rsidRPr="00C07FC4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12.1.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Партнеры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 xml:space="preserve"> Заключены договоры о сотрудничестве с обществом «Севан», ФГУП «Юг торг», </w:t>
            </w:r>
            <w:r w:rsidRPr="00C07FC4">
              <w:rPr>
                <w:sz w:val="20"/>
                <w:szCs w:val="20"/>
              </w:rPr>
              <w:lastRenderedPageBreak/>
              <w:t>ООО «Лаверна»;</w:t>
            </w:r>
          </w:p>
          <w:p w:rsidR="00AA002C" w:rsidRPr="00C07FC4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Центром дополнительного образования для детей «Ступени», Межшкольным учебно-производственным комбинатом, РУДН, специализированной детско-юношеской спортивной школой олимпийского резерва №10, детским садом № 53.</w:t>
            </w: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lastRenderedPageBreak/>
              <w:t xml:space="preserve">Заключены договоры о сотрудничестве с обществом «Севан», ФГУП «Юг торг», </w:t>
            </w:r>
            <w:r w:rsidRPr="00C07FC4">
              <w:rPr>
                <w:sz w:val="20"/>
                <w:szCs w:val="20"/>
              </w:rPr>
              <w:lastRenderedPageBreak/>
              <w:t>ООО «Лаверна»;</w:t>
            </w:r>
          </w:p>
          <w:p w:rsidR="00AA002C" w:rsidRPr="00C07FC4" w:rsidRDefault="00AA002C" w:rsidP="00BA658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Центром дополнительного образования для детей «Ступени», Межшкольным учебно-производственным комбинатом, РУДН, специализированной детско-юношеской спортивной школой олимпийского резерва №10, детским садом № 53.</w:t>
            </w:r>
          </w:p>
        </w:tc>
      </w:tr>
      <w:tr w:rsidR="00C07FC4" w:rsidRPr="00C07FC4" w:rsidTr="00842940"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12.2.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Направления сотрудничества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002C" w:rsidRPr="00C07FC4" w:rsidRDefault="00AA002C" w:rsidP="00BA6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C6F22" w:rsidRPr="00C07FC4" w:rsidRDefault="000C6F22">
      <w:pPr>
        <w:pStyle w:val="afd"/>
        <w:rPr>
          <w:sz w:val="20"/>
          <w:szCs w:val="20"/>
        </w:rPr>
        <w:sectPr w:rsidR="000C6F22" w:rsidRPr="00C07FC4">
          <w:headerReference w:type="default" r:id="rId8"/>
          <w:footerReference w:type="default" r:id="rId9"/>
          <w:pgSz w:w="11906" w:h="16838"/>
          <w:pgMar w:top="1134" w:right="851" w:bottom="1134" w:left="1276" w:header="709" w:footer="709" w:gutter="0"/>
          <w:cols w:space="720"/>
          <w:formProt w:val="0"/>
          <w:docGrid w:linePitch="360"/>
        </w:sectPr>
      </w:pPr>
    </w:p>
    <w:p w:rsidR="000C6F22" w:rsidRPr="00C07FC4" w:rsidRDefault="00AF0ACA">
      <w:pPr>
        <w:ind w:right="658"/>
        <w:jc w:val="center"/>
        <w:rPr>
          <w:b/>
          <w:sz w:val="20"/>
          <w:szCs w:val="20"/>
        </w:rPr>
      </w:pPr>
      <w:r w:rsidRPr="00C07FC4">
        <w:rPr>
          <w:b/>
          <w:sz w:val="20"/>
          <w:szCs w:val="20"/>
        </w:rPr>
        <w:lastRenderedPageBreak/>
        <w:t>Аналитическая часть</w:t>
      </w:r>
    </w:p>
    <w:p w:rsidR="000C6F22" w:rsidRPr="00C07FC4" w:rsidRDefault="000C6F22">
      <w:pPr>
        <w:ind w:right="658"/>
        <w:jc w:val="center"/>
        <w:rPr>
          <w:b/>
          <w:sz w:val="20"/>
          <w:szCs w:val="20"/>
        </w:rPr>
      </w:pPr>
    </w:p>
    <w:p w:rsidR="000C6F22" w:rsidRPr="00C07FC4" w:rsidRDefault="000C6F22">
      <w:pPr>
        <w:ind w:right="658"/>
        <w:jc w:val="center"/>
        <w:rPr>
          <w:b/>
          <w:sz w:val="20"/>
          <w:szCs w:val="20"/>
        </w:rPr>
      </w:pPr>
    </w:p>
    <w:p w:rsidR="000C6F22" w:rsidRPr="00C07FC4" w:rsidRDefault="000C6F22">
      <w:pPr>
        <w:ind w:left="600" w:right="658" w:firstLine="480"/>
        <w:jc w:val="center"/>
        <w:rPr>
          <w:b/>
          <w:sz w:val="20"/>
          <w:szCs w:val="20"/>
        </w:rPr>
      </w:pPr>
    </w:p>
    <w:p w:rsidR="000C6F22" w:rsidRPr="00C07FC4" w:rsidRDefault="00AF0ACA">
      <w:pPr>
        <w:ind w:left="600" w:right="658" w:firstLine="480"/>
        <w:jc w:val="center"/>
        <w:rPr>
          <w:b/>
          <w:sz w:val="20"/>
          <w:szCs w:val="20"/>
        </w:rPr>
      </w:pPr>
      <w:r w:rsidRPr="00C07FC4">
        <w:rPr>
          <w:b/>
          <w:sz w:val="20"/>
          <w:szCs w:val="20"/>
        </w:rPr>
        <w:t>Раздел 1. Общая характеристика учреждения</w:t>
      </w:r>
    </w:p>
    <w:p w:rsidR="000C6F22" w:rsidRPr="00C07FC4" w:rsidRDefault="00AF0ACA">
      <w:pPr>
        <w:widowControl w:val="0"/>
        <w:ind w:firstLine="540"/>
        <w:jc w:val="both"/>
        <w:rPr>
          <w:sz w:val="20"/>
          <w:szCs w:val="20"/>
        </w:rPr>
      </w:pPr>
      <w:r w:rsidRPr="00C07FC4">
        <w:rPr>
          <w:sz w:val="20"/>
          <w:szCs w:val="20"/>
        </w:rPr>
        <w:t xml:space="preserve">Средняя общеобразовательная школа № 66 расположена в живописной сельской местности Адлерского района. Учащиеся школы проживают в шести селах: Молдовка, Высокое, Липники, Казачий Брод, Ахштырь и Монастырь. Специфика сельского уклада жизни во многом обуславливает профессиональную деятельность жителей, большая часть которых работает на форелеводческом племенном заводе, в пчеловодческом хозяйстве, на страусовой ферме «Три Софии» и т.д. </w:t>
      </w:r>
    </w:p>
    <w:p w:rsidR="000C6F22" w:rsidRPr="00C07FC4" w:rsidRDefault="00AF0ACA">
      <w:pPr>
        <w:widowControl w:val="0"/>
        <w:ind w:firstLine="540"/>
        <w:jc w:val="both"/>
        <w:rPr>
          <w:sz w:val="20"/>
          <w:szCs w:val="20"/>
        </w:rPr>
      </w:pPr>
      <w:r w:rsidRPr="00C07FC4">
        <w:rPr>
          <w:sz w:val="20"/>
          <w:szCs w:val="20"/>
        </w:rPr>
        <w:t>Население в селах многонациональное, поэтому 83% учащихся школы составляют дети армянской национальности.</w:t>
      </w:r>
    </w:p>
    <w:p w:rsidR="000C6F22" w:rsidRPr="00C07FC4" w:rsidRDefault="00AF0ACA">
      <w:pPr>
        <w:widowControl w:val="0"/>
        <w:ind w:firstLine="540"/>
        <w:jc w:val="both"/>
        <w:rPr>
          <w:sz w:val="20"/>
          <w:szCs w:val="20"/>
        </w:rPr>
      </w:pPr>
      <w:r w:rsidRPr="00C07FC4">
        <w:rPr>
          <w:sz w:val="20"/>
          <w:szCs w:val="20"/>
        </w:rPr>
        <w:t>Школа является муниципальным общеобразовательным бюджетным учреждением города Сочи. Организационная структура школы представлена классами общеобразовательного уровня обучения. В своей деятельности педагогический коллектив основывается на многолетнем опыте по образованию и развитию детей в  двуязычной среде (армянской и русской) и в тесном переплетении этих двух культур.</w:t>
      </w:r>
    </w:p>
    <w:p w:rsidR="000C6F22" w:rsidRPr="00C07FC4" w:rsidRDefault="00AF0ACA">
      <w:pPr>
        <w:widowControl w:val="0"/>
        <w:ind w:firstLine="708"/>
        <w:jc w:val="both"/>
        <w:rPr>
          <w:sz w:val="20"/>
          <w:szCs w:val="20"/>
        </w:rPr>
      </w:pPr>
      <w:r w:rsidRPr="00C07FC4">
        <w:rPr>
          <w:sz w:val="20"/>
          <w:szCs w:val="20"/>
        </w:rPr>
        <w:t>В основе управления МОУ СОШ № 66 лежит принцип общественно-государственного управления ОУ.</w:t>
      </w:r>
    </w:p>
    <w:p w:rsidR="000C6F22" w:rsidRPr="00C07FC4" w:rsidRDefault="00AF0ACA">
      <w:pPr>
        <w:widowControl w:val="0"/>
        <w:ind w:firstLine="540"/>
        <w:jc w:val="both"/>
        <w:rPr>
          <w:sz w:val="20"/>
          <w:szCs w:val="20"/>
        </w:rPr>
      </w:pPr>
      <w:r w:rsidRPr="00C07FC4">
        <w:rPr>
          <w:sz w:val="20"/>
          <w:szCs w:val="20"/>
        </w:rPr>
        <w:t>Учебно-воспитательный процесс в МОУ СОШ № 66 осуществляется в соответствие с «Законом об образовании». Педагогический коллектив школы строит свои взаимоотношения с другими учреждениями, предприятиями и гражданами во всех сферах учебно-воспитательной деятельности.</w:t>
      </w:r>
    </w:p>
    <w:p w:rsidR="000C6F22" w:rsidRPr="00C07FC4" w:rsidRDefault="00AF0ACA">
      <w:pPr>
        <w:jc w:val="both"/>
        <w:rPr>
          <w:sz w:val="20"/>
          <w:szCs w:val="20"/>
        </w:rPr>
      </w:pPr>
      <w:r w:rsidRPr="00C07FC4">
        <w:rPr>
          <w:sz w:val="20"/>
          <w:szCs w:val="20"/>
        </w:rPr>
        <w:t xml:space="preserve">       В МОУ СОШ № 66 функционируют такие органы государственно-общественного управления, как </w:t>
      </w:r>
      <w:r w:rsidRPr="00C07FC4">
        <w:rPr>
          <w:b/>
          <w:i/>
          <w:sz w:val="20"/>
          <w:szCs w:val="20"/>
        </w:rPr>
        <w:t>Попечительский совет образовательного учреждения</w:t>
      </w:r>
      <w:r w:rsidRPr="00C07FC4">
        <w:rPr>
          <w:sz w:val="20"/>
          <w:szCs w:val="20"/>
        </w:rPr>
        <w:t xml:space="preserve">, </w:t>
      </w:r>
      <w:r w:rsidRPr="00C07FC4">
        <w:rPr>
          <w:b/>
          <w:i/>
          <w:sz w:val="20"/>
          <w:szCs w:val="20"/>
        </w:rPr>
        <w:t>общешкольный родительский комитет, общешкольный Совет самоуправления учащихся</w:t>
      </w:r>
      <w:r w:rsidRPr="00C07FC4">
        <w:rPr>
          <w:sz w:val="20"/>
          <w:szCs w:val="20"/>
        </w:rPr>
        <w:t xml:space="preserve">. </w:t>
      </w:r>
    </w:p>
    <w:p w:rsidR="000C6F22" w:rsidRPr="00C07FC4" w:rsidRDefault="00AF0ACA">
      <w:pPr>
        <w:ind w:firstLine="567"/>
        <w:jc w:val="both"/>
        <w:rPr>
          <w:sz w:val="20"/>
          <w:szCs w:val="20"/>
        </w:rPr>
      </w:pPr>
      <w:r w:rsidRPr="00C07FC4">
        <w:rPr>
          <w:sz w:val="20"/>
          <w:szCs w:val="20"/>
        </w:rPr>
        <w:t xml:space="preserve">Адрес школы:  354393, г. Сочи, село Высокое, улица Некрасова, № 4а </w:t>
      </w:r>
    </w:p>
    <w:p w:rsidR="00A008C2" w:rsidRPr="00C07FC4" w:rsidRDefault="00AF0ACA" w:rsidP="00A008C2">
      <w:pPr>
        <w:spacing w:after="0"/>
        <w:rPr>
          <w:rStyle w:val="-"/>
          <w:color w:val="auto"/>
          <w:sz w:val="20"/>
          <w:szCs w:val="20"/>
        </w:rPr>
      </w:pPr>
      <w:r w:rsidRPr="00C07FC4">
        <w:rPr>
          <w:sz w:val="20"/>
          <w:szCs w:val="20"/>
        </w:rPr>
        <w:t xml:space="preserve">         Сайт ОУ </w:t>
      </w:r>
      <w:r w:rsidR="00A008C2" w:rsidRPr="00C07FC4">
        <w:rPr>
          <w:sz w:val="20"/>
          <w:szCs w:val="20"/>
        </w:rPr>
        <w:t>http://66.sochi-schools.ru</w:t>
      </w:r>
    </w:p>
    <w:p w:rsidR="000C6F22" w:rsidRPr="00C07FC4" w:rsidRDefault="000C6F22">
      <w:pPr>
        <w:rPr>
          <w:rStyle w:val="-"/>
          <w:color w:val="auto"/>
          <w:sz w:val="20"/>
          <w:szCs w:val="20"/>
        </w:rPr>
      </w:pPr>
    </w:p>
    <w:p w:rsidR="000C6F22" w:rsidRPr="00C07FC4" w:rsidRDefault="00AF0ACA">
      <w:pPr>
        <w:widowControl w:val="0"/>
        <w:rPr>
          <w:sz w:val="20"/>
          <w:szCs w:val="20"/>
        </w:rPr>
      </w:pPr>
      <w:r w:rsidRPr="00C07FC4">
        <w:rPr>
          <w:sz w:val="20"/>
          <w:szCs w:val="20"/>
        </w:rPr>
        <w:t xml:space="preserve">         Электронная почта </w:t>
      </w:r>
      <w:r w:rsidRPr="00C07FC4">
        <w:rPr>
          <w:sz w:val="20"/>
          <w:szCs w:val="20"/>
          <w:lang w:val="en-US"/>
        </w:rPr>
        <w:t>School</w:t>
      </w:r>
      <w:r w:rsidRPr="00C07FC4">
        <w:rPr>
          <w:sz w:val="20"/>
          <w:szCs w:val="20"/>
        </w:rPr>
        <w:t xml:space="preserve">66@edu. </w:t>
      </w:r>
      <w:r w:rsidRPr="00C07FC4">
        <w:rPr>
          <w:sz w:val="20"/>
          <w:szCs w:val="20"/>
          <w:lang w:val="en-US"/>
        </w:rPr>
        <w:t>sochi</w:t>
      </w:r>
      <w:r w:rsidRPr="00C07FC4">
        <w:rPr>
          <w:sz w:val="20"/>
          <w:szCs w:val="20"/>
        </w:rPr>
        <w:t xml:space="preserve">. </w:t>
      </w:r>
      <w:r w:rsidRPr="00C07FC4">
        <w:rPr>
          <w:sz w:val="20"/>
          <w:szCs w:val="20"/>
          <w:lang w:val="en-US"/>
        </w:rPr>
        <w:t>ru</w:t>
      </w:r>
    </w:p>
    <w:p w:rsidR="000C6F22" w:rsidRPr="00C07FC4" w:rsidRDefault="00AF0ACA">
      <w:pPr>
        <w:widowControl w:val="0"/>
        <w:ind w:firstLine="540"/>
        <w:jc w:val="center"/>
        <w:rPr>
          <w:b/>
          <w:sz w:val="20"/>
          <w:szCs w:val="20"/>
        </w:rPr>
      </w:pPr>
      <w:r w:rsidRPr="00C07FC4">
        <w:rPr>
          <w:b/>
          <w:sz w:val="20"/>
          <w:szCs w:val="20"/>
        </w:rPr>
        <w:t>В нашей школе работает профессиональный, творческий, сплоченный коллектив педагогов.</w:t>
      </w:r>
    </w:p>
    <w:p w:rsidR="000C6F22" w:rsidRPr="00C07FC4" w:rsidRDefault="00AF0ACA">
      <w:pPr>
        <w:widowControl w:val="0"/>
        <w:ind w:firstLine="540"/>
        <w:jc w:val="center"/>
        <w:rPr>
          <w:b/>
          <w:sz w:val="20"/>
          <w:szCs w:val="20"/>
        </w:rPr>
      </w:pPr>
      <w:r w:rsidRPr="00C07FC4">
        <w:rPr>
          <w:b/>
          <w:sz w:val="20"/>
          <w:szCs w:val="20"/>
        </w:rPr>
        <w:t xml:space="preserve"> </w:t>
      </w:r>
    </w:p>
    <w:p w:rsidR="000C6F22" w:rsidRPr="00C07FC4" w:rsidRDefault="000C6F22">
      <w:pPr>
        <w:widowControl w:val="0"/>
        <w:ind w:firstLine="540"/>
        <w:jc w:val="center"/>
        <w:rPr>
          <w:b/>
          <w:sz w:val="20"/>
          <w:szCs w:val="20"/>
        </w:rPr>
      </w:pPr>
    </w:p>
    <w:p w:rsidR="000C6F22" w:rsidRPr="00C07FC4" w:rsidRDefault="00AF0ACA">
      <w:pPr>
        <w:widowControl w:val="0"/>
        <w:ind w:firstLine="540"/>
        <w:jc w:val="center"/>
        <w:rPr>
          <w:b/>
          <w:sz w:val="20"/>
          <w:szCs w:val="20"/>
        </w:rPr>
      </w:pPr>
      <w:r w:rsidRPr="00C07FC4">
        <w:rPr>
          <w:b/>
          <w:sz w:val="20"/>
          <w:szCs w:val="20"/>
        </w:rPr>
        <w:t>Раздел 2. Особенности образовательного процесса</w:t>
      </w:r>
    </w:p>
    <w:p w:rsidR="000C6F22" w:rsidRPr="00C07FC4" w:rsidRDefault="00AF0ACA">
      <w:pPr>
        <w:widowControl w:val="0"/>
        <w:ind w:firstLine="540"/>
        <w:jc w:val="both"/>
        <w:rPr>
          <w:sz w:val="20"/>
          <w:szCs w:val="20"/>
        </w:rPr>
      </w:pPr>
      <w:r w:rsidRPr="00C07FC4">
        <w:rPr>
          <w:sz w:val="20"/>
          <w:szCs w:val="20"/>
        </w:rPr>
        <w:t xml:space="preserve">Образовательная программа школы полностью соответствует образовательной политике Российской Федерации. Школа является пилотной по внедрению образовательных стандартов </w:t>
      </w:r>
      <w:r w:rsidRPr="00C07FC4">
        <w:rPr>
          <w:sz w:val="20"/>
          <w:szCs w:val="20"/>
          <w:lang w:val="en-US"/>
        </w:rPr>
        <w:t>II</w:t>
      </w:r>
      <w:r w:rsidRPr="00C07FC4">
        <w:rPr>
          <w:sz w:val="20"/>
          <w:szCs w:val="20"/>
        </w:rPr>
        <w:t xml:space="preserve"> поколения НОО с 2010-2011 учебного года.</w:t>
      </w:r>
    </w:p>
    <w:p w:rsidR="000C6F22" w:rsidRPr="00C07FC4" w:rsidRDefault="00A008C2">
      <w:pPr>
        <w:widowControl w:val="0"/>
        <w:ind w:firstLine="540"/>
        <w:jc w:val="both"/>
        <w:rPr>
          <w:sz w:val="20"/>
          <w:szCs w:val="20"/>
        </w:rPr>
      </w:pPr>
      <w:r w:rsidRPr="00C07FC4">
        <w:rPr>
          <w:sz w:val="20"/>
          <w:szCs w:val="20"/>
        </w:rPr>
        <w:t>Учащиеся 1-6</w:t>
      </w:r>
      <w:r w:rsidR="00AF0ACA" w:rsidRPr="00C07FC4">
        <w:rPr>
          <w:sz w:val="20"/>
          <w:szCs w:val="20"/>
        </w:rPr>
        <w:t xml:space="preserve"> классов занимаются по новому Федеральному государственному образовательному </w:t>
      </w:r>
      <w:r w:rsidR="00AF0ACA" w:rsidRPr="00C07FC4">
        <w:rPr>
          <w:sz w:val="20"/>
          <w:szCs w:val="20"/>
        </w:rPr>
        <w:lastRenderedPageBreak/>
        <w:t>стандарту. В учебный план учеников начальной школы теперь входит не только учебная, но и внеурочная деятельность, представленная в 7 направлениях: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777"/>
        <w:gridCol w:w="3793"/>
      </w:tblGrid>
      <w:tr w:rsidR="000C6F22" w:rsidRPr="00C07FC4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F22" w:rsidRPr="00C07FC4" w:rsidRDefault="00AF0ACA">
            <w:pPr>
              <w:pStyle w:val="afe"/>
              <w:numPr>
                <w:ilvl w:val="0"/>
                <w:numId w:val="5"/>
              </w:numPr>
              <w:ind w:left="284" w:hanging="284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 xml:space="preserve">Спортивно-оздоровительное </w:t>
            </w:r>
          </w:p>
          <w:p w:rsidR="000C6F22" w:rsidRPr="00C07FC4" w:rsidRDefault="00AF0ACA">
            <w:pPr>
              <w:pStyle w:val="afe"/>
              <w:numPr>
                <w:ilvl w:val="0"/>
                <w:numId w:val="5"/>
              </w:numPr>
              <w:ind w:left="284" w:hanging="284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 xml:space="preserve">Художественно-эстетическое </w:t>
            </w:r>
          </w:p>
          <w:p w:rsidR="000C6F22" w:rsidRPr="00C07FC4" w:rsidRDefault="00AF0ACA">
            <w:pPr>
              <w:pStyle w:val="afe"/>
              <w:numPr>
                <w:ilvl w:val="0"/>
                <w:numId w:val="5"/>
              </w:numPr>
              <w:ind w:left="284" w:hanging="284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 xml:space="preserve">Научно-познавательное </w:t>
            </w:r>
          </w:p>
          <w:p w:rsidR="000C6F22" w:rsidRPr="00C07FC4" w:rsidRDefault="00AF0ACA">
            <w:pPr>
              <w:pStyle w:val="afe"/>
              <w:numPr>
                <w:ilvl w:val="0"/>
                <w:numId w:val="5"/>
              </w:numPr>
              <w:ind w:left="284" w:hanging="284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 xml:space="preserve">Учебно-исследовательская деятельность </w:t>
            </w:r>
          </w:p>
          <w:p w:rsidR="000C6F22" w:rsidRPr="00C07FC4" w:rsidRDefault="00AF0ACA">
            <w:pPr>
              <w:pStyle w:val="afe"/>
              <w:numPr>
                <w:ilvl w:val="0"/>
                <w:numId w:val="5"/>
              </w:numPr>
              <w:ind w:left="284" w:hanging="284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Духовно-нравственное</w:t>
            </w:r>
          </w:p>
          <w:p w:rsidR="000C6F22" w:rsidRPr="00C07FC4" w:rsidRDefault="00AF0ACA">
            <w:pPr>
              <w:pStyle w:val="afe"/>
              <w:numPr>
                <w:ilvl w:val="0"/>
                <w:numId w:val="5"/>
              </w:numPr>
              <w:ind w:left="284" w:hanging="284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 xml:space="preserve">Социализация (психология) </w:t>
            </w:r>
          </w:p>
          <w:p w:rsidR="000C6F22" w:rsidRPr="00C07FC4" w:rsidRDefault="00AF0ACA">
            <w:pPr>
              <w:pStyle w:val="afe"/>
              <w:numPr>
                <w:ilvl w:val="0"/>
                <w:numId w:val="5"/>
              </w:numPr>
              <w:ind w:left="284" w:hanging="284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>Речевое развитие (Детская риторика)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F22" w:rsidRPr="00C07FC4" w:rsidRDefault="00AF0ACA">
            <w:pPr>
              <w:widowControl w:val="0"/>
              <w:jc w:val="both"/>
              <w:rPr>
                <w:sz w:val="20"/>
                <w:szCs w:val="20"/>
              </w:rPr>
            </w:pPr>
            <w:r w:rsidRPr="00C07FC4">
              <w:rPr>
                <w:noProof/>
                <w:sz w:val="20"/>
                <w:szCs w:val="20"/>
              </w:rPr>
              <w:drawing>
                <wp:inline distT="0" distB="0" distL="0" distR="0" wp14:anchorId="341627A7" wp14:editId="50FC0729">
                  <wp:extent cx="1748790" cy="1351280"/>
                  <wp:effectExtent l="0" t="0" r="0" b="0"/>
                  <wp:docPr id="2" name="Picture" descr="D:\Мои документы\ФОТО\Началка\Изображение 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D:\Мои документы\ФОТО\Началка\Изображение 2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F22" w:rsidRPr="00C07FC4" w:rsidRDefault="000C6F22">
      <w:pPr>
        <w:widowControl w:val="0"/>
        <w:ind w:firstLine="540"/>
        <w:jc w:val="both"/>
        <w:rPr>
          <w:sz w:val="20"/>
          <w:szCs w:val="20"/>
        </w:rPr>
      </w:pPr>
    </w:p>
    <w:p w:rsidR="000C6F22" w:rsidRPr="00C07FC4" w:rsidRDefault="00AF0ACA">
      <w:pPr>
        <w:pStyle w:val="afe"/>
        <w:ind w:firstLine="567"/>
        <w:rPr>
          <w:sz w:val="20"/>
          <w:szCs w:val="20"/>
        </w:rPr>
      </w:pPr>
      <w:r w:rsidRPr="00C07FC4">
        <w:rPr>
          <w:sz w:val="20"/>
          <w:szCs w:val="20"/>
        </w:rPr>
        <w:t>Большую поддержку учащимся и родителям оказывает школьная медико-психологическая и социальная службы.</w:t>
      </w:r>
    </w:p>
    <w:p w:rsidR="000C6F22" w:rsidRPr="00C07FC4" w:rsidRDefault="00A008C2">
      <w:pPr>
        <w:ind w:right="21" w:firstLine="567"/>
        <w:jc w:val="both"/>
        <w:rPr>
          <w:sz w:val="20"/>
          <w:szCs w:val="20"/>
        </w:rPr>
      </w:pPr>
      <w:r w:rsidRPr="00C07FC4">
        <w:rPr>
          <w:sz w:val="20"/>
          <w:szCs w:val="20"/>
        </w:rPr>
        <w:t>Ученики 7</w:t>
      </w:r>
      <w:r w:rsidR="00AF0ACA" w:rsidRPr="00C07FC4">
        <w:rPr>
          <w:sz w:val="20"/>
          <w:szCs w:val="20"/>
        </w:rPr>
        <w:t>-11 классов занимаются по Базисному учебному плану 2004 года. Школьный компонент дает учащимся возможность</w:t>
      </w:r>
      <w:r w:rsidR="00AF0ACA" w:rsidRPr="00C07FC4">
        <w:rPr>
          <w:b/>
          <w:sz w:val="20"/>
          <w:szCs w:val="20"/>
        </w:rPr>
        <w:t xml:space="preserve"> </w:t>
      </w:r>
      <w:r w:rsidR="00AF0ACA" w:rsidRPr="00C07FC4">
        <w:rPr>
          <w:sz w:val="20"/>
          <w:szCs w:val="20"/>
        </w:rPr>
        <w:t xml:space="preserve">на элективных учебных курсах  расширить учебный материал базовых предметов. По желанию родителей в вариативную часть учебного плана включены предметы армянский язык, армянская литература, традиции армянского народа.                                                                         </w:t>
      </w:r>
    </w:p>
    <w:p w:rsidR="000C6F22" w:rsidRPr="00C07FC4" w:rsidRDefault="00AF0ACA">
      <w:pPr>
        <w:ind w:firstLine="567"/>
        <w:jc w:val="both"/>
        <w:rPr>
          <w:sz w:val="20"/>
          <w:szCs w:val="20"/>
        </w:rPr>
      </w:pPr>
      <w:r w:rsidRPr="00C07FC4">
        <w:rPr>
          <w:sz w:val="20"/>
          <w:szCs w:val="20"/>
        </w:rPr>
        <w:t>В 9-х классах ведется предпрофильная подготовка. Предметные и ориентационные курсы имеют своей целью усиление подготовки учащихся к сдаче ГИА-9 по математике и русскому языку, предметам по выбору и направлены на совершенствование умений и навыков исследовательской деятельности.</w:t>
      </w:r>
    </w:p>
    <w:p w:rsidR="000C6F22" w:rsidRPr="00C07FC4" w:rsidRDefault="00AF0ACA">
      <w:pPr>
        <w:ind w:right="21" w:firstLine="567"/>
        <w:jc w:val="both"/>
        <w:rPr>
          <w:sz w:val="20"/>
          <w:szCs w:val="20"/>
        </w:rPr>
      </w:pPr>
      <w:r w:rsidRPr="00C07FC4">
        <w:rPr>
          <w:sz w:val="20"/>
          <w:szCs w:val="20"/>
        </w:rPr>
        <w:t xml:space="preserve">Элективные учебные курсы для учащихся 10-11 классов расширяют учебный материал базовых предметов, обеспечивают дополнительную подготовку для прохождения государственной итоговой аттестации и удовлетворяют познавательные интересы учащихся. </w:t>
      </w:r>
    </w:p>
    <w:p w:rsidR="000C6F22" w:rsidRPr="00C07FC4" w:rsidRDefault="000C6F22">
      <w:pPr>
        <w:ind w:right="21" w:firstLine="567"/>
        <w:jc w:val="both"/>
        <w:rPr>
          <w:sz w:val="20"/>
          <w:szCs w:val="20"/>
        </w:rPr>
      </w:pPr>
    </w:p>
    <w:p w:rsidR="000C6F22" w:rsidRPr="00C07FC4" w:rsidRDefault="00AF0ACA">
      <w:pPr>
        <w:ind w:firstLine="567"/>
        <w:jc w:val="both"/>
        <w:rPr>
          <w:b/>
          <w:sz w:val="20"/>
          <w:szCs w:val="20"/>
        </w:rPr>
      </w:pPr>
      <w:r w:rsidRPr="00C07FC4">
        <w:rPr>
          <w:b/>
          <w:sz w:val="20"/>
          <w:szCs w:val="20"/>
        </w:rPr>
        <w:t>Раздел 3. Работа с одаренными детьми</w:t>
      </w:r>
    </w:p>
    <w:p w:rsidR="000C6F22" w:rsidRPr="00C07FC4" w:rsidRDefault="00AF0ACA">
      <w:pPr>
        <w:ind w:firstLine="567"/>
        <w:jc w:val="both"/>
        <w:rPr>
          <w:sz w:val="20"/>
          <w:szCs w:val="20"/>
        </w:rPr>
      </w:pPr>
      <w:r w:rsidRPr="00C07FC4">
        <w:rPr>
          <w:sz w:val="20"/>
          <w:szCs w:val="20"/>
        </w:rPr>
        <w:t xml:space="preserve"> Работа с одаренными и талантливыми детьми строилась на основе школьной Программы «Одаренные дети», задачами которой является:</w:t>
      </w:r>
    </w:p>
    <w:p w:rsidR="000C6F22" w:rsidRPr="00C07FC4" w:rsidRDefault="00AF0ACA">
      <w:pPr>
        <w:pStyle w:val="aff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C07FC4">
        <w:rPr>
          <w:rFonts w:ascii="Times New Roman" w:hAnsi="Times New Roman"/>
          <w:sz w:val="20"/>
          <w:szCs w:val="20"/>
        </w:rPr>
        <w:t xml:space="preserve"> создание благоприятных условий для развития интеллекта, исследовательских навыков, творческих способностей и личностного роста одарённых;</w:t>
      </w:r>
    </w:p>
    <w:p w:rsidR="000C6F22" w:rsidRPr="00C07FC4" w:rsidRDefault="00AF0ACA">
      <w:pPr>
        <w:pStyle w:val="aff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C07FC4">
        <w:rPr>
          <w:rFonts w:ascii="Times New Roman" w:hAnsi="Times New Roman"/>
          <w:sz w:val="20"/>
          <w:szCs w:val="20"/>
        </w:rPr>
        <w:t xml:space="preserve"> совершенствование системы выявления и сопровождения одарённых детей, их специальной поддержки, создание психолого-консультационной службы для оказания психологической помощи  одарённым детям;</w:t>
      </w:r>
    </w:p>
    <w:p w:rsidR="000C6F22" w:rsidRPr="00C07FC4" w:rsidRDefault="00AF0ACA">
      <w:pPr>
        <w:pStyle w:val="aff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C07FC4">
        <w:rPr>
          <w:rFonts w:ascii="Times New Roman" w:hAnsi="Times New Roman"/>
          <w:sz w:val="20"/>
          <w:szCs w:val="20"/>
        </w:rPr>
        <w:t xml:space="preserve"> отбор среди различных систем обучения тех методов и приёмов, которые способствуют развитию самостоятельности мышления, инициативности и творчества;</w:t>
      </w:r>
    </w:p>
    <w:p w:rsidR="000C6F22" w:rsidRPr="00C07FC4" w:rsidRDefault="00AF0ACA">
      <w:pPr>
        <w:pStyle w:val="aff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C07FC4">
        <w:rPr>
          <w:rFonts w:ascii="Times New Roman" w:hAnsi="Times New Roman"/>
          <w:sz w:val="20"/>
          <w:szCs w:val="20"/>
        </w:rPr>
        <w:t xml:space="preserve"> расширение возможностей для участия одарённых и способных школьников в районных, краевых олимпиадах, российских, международных конференциях, творческих выставках, различных конкурсов.</w:t>
      </w:r>
    </w:p>
    <w:p w:rsidR="000C6F22" w:rsidRPr="00C07FC4" w:rsidRDefault="00AF0ACA">
      <w:pPr>
        <w:pStyle w:val="aff0"/>
        <w:shd w:val="clear" w:color="auto" w:fill="FFFFFF"/>
        <w:ind w:firstLine="573"/>
        <w:jc w:val="both"/>
        <w:rPr>
          <w:sz w:val="20"/>
          <w:szCs w:val="20"/>
        </w:rPr>
      </w:pPr>
      <w:r w:rsidRPr="00C07FC4">
        <w:rPr>
          <w:sz w:val="20"/>
          <w:szCs w:val="20"/>
        </w:rPr>
        <w:lastRenderedPageBreak/>
        <w:t>В ходе реализации Программы создан банк данных одаренных и талантливых детей, который постоянно корректируется и дополняется.</w:t>
      </w:r>
    </w:p>
    <w:p w:rsidR="000C6F22" w:rsidRPr="00C07FC4" w:rsidRDefault="00C13CDF">
      <w:pPr>
        <w:pStyle w:val="aff0"/>
        <w:shd w:val="clear" w:color="auto" w:fill="FFFFFF"/>
        <w:ind w:firstLine="573"/>
        <w:jc w:val="both"/>
        <w:rPr>
          <w:sz w:val="20"/>
          <w:szCs w:val="20"/>
        </w:rPr>
      </w:pPr>
      <w:r w:rsidRPr="00C07FC4">
        <w:rPr>
          <w:sz w:val="20"/>
          <w:szCs w:val="20"/>
        </w:rPr>
        <w:t xml:space="preserve"> В 2015</w:t>
      </w:r>
      <w:r w:rsidR="00AF0ACA" w:rsidRPr="00C07FC4">
        <w:rPr>
          <w:sz w:val="20"/>
          <w:szCs w:val="20"/>
        </w:rPr>
        <w:t>-201</w:t>
      </w:r>
      <w:r w:rsidRPr="00C07FC4">
        <w:rPr>
          <w:sz w:val="20"/>
          <w:szCs w:val="20"/>
        </w:rPr>
        <w:t>6</w:t>
      </w:r>
      <w:r w:rsidR="00AF0ACA" w:rsidRPr="00C07FC4">
        <w:rPr>
          <w:sz w:val="20"/>
          <w:szCs w:val="20"/>
        </w:rPr>
        <w:t xml:space="preserve"> учебном году  в школьном этапе пре</w:t>
      </w:r>
      <w:r w:rsidRPr="00C07FC4">
        <w:rPr>
          <w:sz w:val="20"/>
          <w:szCs w:val="20"/>
        </w:rPr>
        <w:t>дметных олимпиад участвовали 308 учеников. 84</w:t>
      </w:r>
      <w:r w:rsidR="00AF0ACA" w:rsidRPr="00C07FC4">
        <w:rPr>
          <w:sz w:val="20"/>
          <w:szCs w:val="20"/>
        </w:rPr>
        <w:t xml:space="preserve"> из них стали победителями и призерами школьного тура, 34 прошли в городской тур, 16 учеников  заняли призовые места </w:t>
      </w:r>
      <w:r w:rsidRPr="00C07FC4">
        <w:rPr>
          <w:sz w:val="20"/>
          <w:szCs w:val="20"/>
        </w:rPr>
        <w:t>в городском туре олимпиады.</w:t>
      </w:r>
      <w:r w:rsidR="00AF0ACA" w:rsidRPr="00C07FC4">
        <w:rPr>
          <w:sz w:val="20"/>
          <w:szCs w:val="20"/>
        </w:rPr>
        <w:t xml:space="preserve"> </w:t>
      </w:r>
    </w:p>
    <w:p w:rsidR="000C6F22" w:rsidRPr="00C07FC4" w:rsidRDefault="00AF0ACA">
      <w:pPr>
        <w:pStyle w:val="aff0"/>
        <w:shd w:val="clear" w:color="auto" w:fill="FFFFFF"/>
        <w:ind w:firstLine="573"/>
        <w:jc w:val="both"/>
        <w:rPr>
          <w:sz w:val="20"/>
          <w:szCs w:val="20"/>
        </w:rPr>
      </w:pPr>
      <w:r w:rsidRPr="00C07FC4">
        <w:rPr>
          <w:sz w:val="20"/>
          <w:szCs w:val="20"/>
        </w:rPr>
        <w:t xml:space="preserve">Традиционными стали в школе конкурсы «Медвежонок», «Кенгуру». Активное участвуют ученики в дистанционных конкурсах «Почитай-ка» и «Грамотей-марафон». </w:t>
      </w:r>
    </w:p>
    <w:p w:rsidR="000C6F22" w:rsidRPr="00C07FC4" w:rsidRDefault="00AF0ACA">
      <w:pPr>
        <w:pStyle w:val="aff0"/>
        <w:shd w:val="clear" w:color="auto" w:fill="FFFFFF"/>
        <w:ind w:firstLine="573"/>
        <w:jc w:val="both"/>
        <w:rPr>
          <w:sz w:val="20"/>
          <w:szCs w:val="20"/>
        </w:rPr>
      </w:pPr>
      <w:r w:rsidRPr="00C07FC4">
        <w:rPr>
          <w:sz w:val="20"/>
          <w:szCs w:val="20"/>
        </w:rPr>
        <w:t>Не отстают от старшеклассников и малыши. Ежегодно ученики начальной школы участвуют в городском конкурсе «Семейные экологические проекты» и занимают призовые места.</w:t>
      </w:r>
    </w:p>
    <w:p w:rsidR="000C6F22" w:rsidRPr="00C07FC4" w:rsidRDefault="000C6F22">
      <w:pPr>
        <w:pStyle w:val="aff0"/>
        <w:shd w:val="clear" w:color="auto" w:fill="FFFFFF"/>
        <w:jc w:val="center"/>
        <w:rPr>
          <w:sz w:val="20"/>
          <w:szCs w:val="20"/>
        </w:rPr>
      </w:pPr>
    </w:p>
    <w:p w:rsidR="000C6F22" w:rsidRPr="00C07FC4" w:rsidRDefault="00AF0ACA" w:rsidP="004B0AB9">
      <w:pPr>
        <w:ind w:firstLine="567"/>
        <w:jc w:val="both"/>
        <w:rPr>
          <w:sz w:val="20"/>
          <w:szCs w:val="20"/>
        </w:rPr>
      </w:pPr>
      <w:r w:rsidRPr="00C07FC4">
        <w:rPr>
          <w:sz w:val="20"/>
          <w:szCs w:val="20"/>
        </w:rPr>
        <w:t xml:space="preserve">Школа богата спортивными достижениями. </w:t>
      </w:r>
    </w:p>
    <w:p w:rsidR="000C6F22" w:rsidRPr="00C07FC4" w:rsidRDefault="000C6F22">
      <w:pPr>
        <w:ind w:firstLine="567"/>
        <w:jc w:val="both"/>
        <w:rPr>
          <w:sz w:val="20"/>
          <w:szCs w:val="20"/>
        </w:rPr>
      </w:pPr>
    </w:p>
    <w:p w:rsidR="000C6F22" w:rsidRPr="00C07FC4" w:rsidRDefault="00AF0ACA">
      <w:pPr>
        <w:ind w:firstLine="567"/>
        <w:jc w:val="both"/>
        <w:rPr>
          <w:sz w:val="20"/>
          <w:szCs w:val="20"/>
        </w:rPr>
      </w:pPr>
      <w:r w:rsidRPr="00C07FC4">
        <w:rPr>
          <w:sz w:val="20"/>
          <w:szCs w:val="20"/>
        </w:rPr>
        <w:t>Быть сильными, выносливыми и здоровыми помогают школьникам здоровьесберегающие технологии и качественное медицинское обслуживание. В текущем году заболевание детей ОРЗ снизилось на 12%, а в период эпидемии гриппа школа продолжала заниматься в рабочем режиме.</w:t>
      </w:r>
    </w:p>
    <w:p w:rsidR="000C6F22" w:rsidRPr="00C07FC4" w:rsidRDefault="000C6F22">
      <w:pPr>
        <w:ind w:firstLine="567"/>
        <w:jc w:val="both"/>
        <w:rPr>
          <w:sz w:val="20"/>
          <w:szCs w:val="20"/>
        </w:rPr>
      </w:pPr>
    </w:p>
    <w:p w:rsidR="000C6F22" w:rsidRPr="00C07FC4" w:rsidRDefault="00AF0ACA">
      <w:pPr>
        <w:ind w:right="658"/>
        <w:jc w:val="center"/>
        <w:rPr>
          <w:b/>
          <w:sz w:val="20"/>
          <w:szCs w:val="20"/>
        </w:rPr>
      </w:pPr>
      <w:r w:rsidRPr="00C07FC4">
        <w:rPr>
          <w:b/>
          <w:sz w:val="20"/>
          <w:szCs w:val="20"/>
        </w:rPr>
        <w:t>Раздел 4. Условия осуществления образовательного процесса</w:t>
      </w:r>
    </w:p>
    <w:p w:rsidR="000C6F22" w:rsidRPr="00C07FC4" w:rsidRDefault="00AF0ACA">
      <w:pPr>
        <w:ind w:right="-1" w:firstLine="567"/>
        <w:jc w:val="both"/>
        <w:rPr>
          <w:sz w:val="20"/>
          <w:szCs w:val="20"/>
        </w:rPr>
      </w:pPr>
      <w:r w:rsidRPr="00C07FC4">
        <w:rPr>
          <w:sz w:val="20"/>
          <w:szCs w:val="20"/>
        </w:rPr>
        <w:t xml:space="preserve">Школа работает по 5-6-дневной неделе. По 6-дневной неделе занимаются </w:t>
      </w:r>
      <w:r w:rsidR="004B0AB9" w:rsidRPr="00C07FC4">
        <w:rPr>
          <w:sz w:val="20"/>
          <w:szCs w:val="20"/>
        </w:rPr>
        <w:t xml:space="preserve">9-11 </w:t>
      </w:r>
      <w:r w:rsidRPr="00C07FC4">
        <w:rPr>
          <w:sz w:val="20"/>
          <w:szCs w:val="20"/>
        </w:rPr>
        <w:t>классы. Остальные классы занимаются 5 дней в неделю.</w:t>
      </w:r>
    </w:p>
    <w:p w:rsidR="000C6F22" w:rsidRPr="00C07FC4" w:rsidRDefault="00AF0ACA">
      <w:pPr>
        <w:ind w:right="658" w:firstLine="567"/>
        <w:jc w:val="both"/>
        <w:rPr>
          <w:sz w:val="20"/>
          <w:szCs w:val="20"/>
        </w:rPr>
      </w:pPr>
      <w:r w:rsidRPr="00C07FC4">
        <w:rPr>
          <w:sz w:val="20"/>
          <w:szCs w:val="20"/>
        </w:rPr>
        <w:t xml:space="preserve">Занятия проходят в 2 смены. </w:t>
      </w:r>
    </w:p>
    <w:p w:rsidR="000C6F22" w:rsidRPr="00C07FC4" w:rsidRDefault="00AF0ACA">
      <w:pPr>
        <w:ind w:right="658" w:firstLine="567"/>
        <w:jc w:val="both"/>
        <w:rPr>
          <w:sz w:val="20"/>
          <w:szCs w:val="20"/>
        </w:rPr>
      </w:pPr>
      <w:r w:rsidRPr="00C07FC4">
        <w:rPr>
          <w:sz w:val="20"/>
          <w:szCs w:val="20"/>
        </w:rPr>
        <w:t xml:space="preserve">Учебно-материальная база школы позволяет проводить занятия на высоком методическом и техническом уровне. </w:t>
      </w:r>
    </w:p>
    <w:tbl>
      <w:tblPr>
        <w:tblW w:w="0" w:type="auto"/>
        <w:tblInd w:w="-567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000" w:firstRow="0" w:lastRow="0" w:firstColumn="0" w:lastColumn="0" w:noHBand="0" w:noVBand="0"/>
      </w:tblPr>
      <w:tblGrid>
        <w:gridCol w:w="2801"/>
        <w:gridCol w:w="6662"/>
      </w:tblGrid>
      <w:tr w:rsidR="00C07FC4" w:rsidRPr="00C07FC4">
        <w:trPr>
          <w:trHeight w:val="2300"/>
        </w:trPr>
        <w:tc>
          <w:tcPr>
            <w:tcW w:w="280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0C6F22" w:rsidRPr="00C07FC4" w:rsidRDefault="00AF0ACA">
            <w:pPr>
              <w:ind w:right="-234"/>
              <w:rPr>
                <w:sz w:val="20"/>
                <w:szCs w:val="20"/>
              </w:rPr>
            </w:pPr>
            <w:r w:rsidRPr="00C07FC4">
              <w:rPr>
                <w:noProof/>
                <w:sz w:val="20"/>
                <w:szCs w:val="20"/>
              </w:rPr>
              <w:drawing>
                <wp:inline distT="0" distB="0" distL="0" distR="0" wp14:anchorId="6FAB9366" wp14:editId="2442924A">
                  <wp:extent cx="1619250" cy="1343025"/>
                  <wp:effectExtent l="0" t="0" r="0" b="0"/>
                  <wp:docPr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0C6F22" w:rsidRPr="00C07FC4" w:rsidRDefault="00AF0ACA">
            <w:pPr>
              <w:jc w:val="both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 xml:space="preserve">      Интерактивными досками, проекторами, документ камерами, ноутбуками оснащены </w:t>
            </w:r>
            <w:r w:rsidR="004B0AB9" w:rsidRPr="00C07FC4">
              <w:rPr>
                <w:sz w:val="20"/>
                <w:szCs w:val="20"/>
              </w:rPr>
              <w:t>80% кабинетов.</w:t>
            </w:r>
          </w:p>
          <w:p w:rsidR="004B0AB9" w:rsidRPr="00C07FC4" w:rsidRDefault="00AF0ACA" w:rsidP="004B0AB9">
            <w:pPr>
              <w:jc w:val="both"/>
              <w:rPr>
                <w:sz w:val="20"/>
                <w:szCs w:val="20"/>
              </w:rPr>
            </w:pPr>
            <w:r w:rsidRPr="00C07FC4">
              <w:rPr>
                <w:sz w:val="20"/>
                <w:szCs w:val="20"/>
              </w:rPr>
              <w:t xml:space="preserve">                 </w:t>
            </w:r>
          </w:p>
          <w:p w:rsidR="000C6F22" w:rsidRPr="00C07FC4" w:rsidRDefault="000C6F22">
            <w:pPr>
              <w:ind w:left="-284" w:firstLine="284"/>
              <w:jc w:val="both"/>
              <w:rPr>
                <w:sz w:val="20"/>
                <w:szCs w:val="20"/>
              </w:rPr>
            </w:pPr>
          </w:p>
        </w:tc>
      </w:tr>
    </w:tbl>
    <w:p w:rsidR="000C6F22" w:rsidRPr="00C07FC4" w:rsidRDefault="00AF0ACA">
      <w:pPr>
        <w:ind w:firstLine="567"/>
        <w:jc w:val="both"/>
        <w:rPr>
          <w:sz w:val="20"/>
          <w:szCs w:val="20"/>
        </w:rPr>
      </w:pPr>
      <w:r w:rsidRPr="00C07FC4">
        <w:rPr>
          <w:sz w:val="20"/>
          <w:szCs w:val="20"/>
        </w:rPr>
        <w:t>В школе созданы хорошие условия для занятий физкультурой и спортом: 3 оборудованные спортивные площадки, 2 спортивных зала, беговые дорожки.</w:t>
      </w:r>
    </w:p>
    <w:p w:rsidR="000C6F22" w:rsidRPr="00C07FC4" w:rsidRDefault="004B0AB9">
      <w:pPr>
        <w:pStyle w:val="afe"/>
        <w:ind w:firstLine="709"/>
        <w:rPr>
          <w:sz w:val="20"/>
          <w:szCs w:val="20"/>
        </w:rPr>
      </w:pPr>
      <w:r w:rsidRPr="00C07FC4">
        <w:rPr>
          <w:sz w:val="20"/>
          <w:szCs w:val="20"/>
        </w:rPr>
        <w:t>Школьная столовая на 200</w:t>
      </w:r>
      <w:r w:rsidR="00AF0ACA" w:rsidRPr="00C07FC4">
        <w:rPr>
          <w:sz w:val="20"/>
          <w:szCs w:val="20"/>
        </w:rPr>
        <w:t xml:space="preserve"> посадочных мест оснащена самым современным оборудованием.  Большую роль в сохранении здоровья учащихся играет регулярное полноценное питание, поэтому проблема организации и качества горячего питания постоянно находится на контроле.</w:t>
      </w:r>
    </w:p>
    <w:p w:rsidR="000C6F22" w:rsidRPr="00C07FC4" w:rsidRDefault="00AF0ACA">
      <w:pPr>
        <w:pStyle w:val="afe"/>
        <w:ind w:firstLine="709"/>
        <w:rPr>
          <w:sz w:val="20"/>
          <w:szCs w:val="20"/>
        </w:rPr>
      </w:pPr>
      <w:r w:rsidRPr="00C07FC4">
        <w:rPr>
          <w:sz w:val="20"/>
          <w:szCs w:val="20"/>
        </w:rPr>
        <w:lastRenderedPageBreak/>
        <w:t>Режим питания в столовой составлен с учетом возрастных особенностей детей. Ежегодно выделяются средства на бесплатное питание детей.  Активно и успешно внедрена губернаторская программа «Школьное молоко кубанским детям»</w:t>
      </w:r>
    </w:p>
    <w:p w:rsidR="000C6F22" w:rsidRPr="00C07FC4" w:rsidRDefault="00AF0ACA">
      <w:pPr>
        <w:pStyle w:val="afe"/>
        <w:ind w:firstLine="567"/>
        <w:rPr>
          <w:sz w:val="20"/>
          <w:szCs w:val="20"/>
        </w:rPr>
      </w:pPr>
      <w:r w:rsidRPr="00C07FC4">
        <w:rPr>
          <w:sz w:val="20"/>
          <w:szCs w:val="20"/>
        </w:rPr>
        <w:t>Охрана школы производится част</w:t>
      </w:r>
      <w:r w:rsidR="004B0AB9" w:rsidRPr="00C07FC4">
        <w:rPr>
          <w:sz w:val="20"/>
          <w:szCs w:val="20"/>
        </w:rPr>
        <w:t>ным охранным предприятием</w:t>
      </w:r>
      <w:r w:rsidRPr="00C07FC4">
        <w:rPr>
          <w:sz w:val="20"/>
          <w:szCs w:val="20"/>
        </w:rPr>
        <w:t>. На объекте имеется кнопка тревожной сигнализации с выводом на пульт вневедомственной охраны МВД. Территория школы освещается и огорожена металлическим решетчатым забором высотой 2 метра, есть система видеонаблюдения.</w:t>
      </w:r>
    </w:p>
    <w:p w:rsidR="000C6F22" w:rsidRPr="00C07FC4" w:rsidRDefault="000C6F22">
      <w:pPr>
        <w:ind w:firstLine="567"/>
        <w:jc w:val="both"/>
        <w:rPr>
          <w:sz w:val="20"/>
          <w:szCs w:val="20"/>
        </w:rPr>
      </w:pPr>
    </w:p>
    <w:p w:rsidR="000C6F22" w:rsidRPr="00C07FC4" w:rsidRDefault="00AF0ACA">
      <w:pPr>
        <w:ind w:right="658"/>
        <w:jc w:val="center"/>
        <w:rPr>
          <w:b/>
          <w:sz w:val="20"/>
          <w:szCs w:val="20"/>
        </w:rPr>
      </w:pPr>
      <w:r w:rsidRPr="00C07FC4">
        <w:rPr>
          <w:b/>
          <w:sz w:val="20"/>
          <w:szCs w:val="20"/>
        </w:rPr>
        <w:t>Раздел 5. Результаты деятельности школы, качество образования</w:t>
      </w:r>
    </w:p>
    <w:p w:rsidR="000C6F22" w:rsidRPr="00C07FC4" w:rsidRDefault="00AF0ACA">
      <w:pPr>
        <w:pStyle w:val="aff2"/>
        <w:jc w:val="both"/>
        <w:rPr>
          <w:rFonts w:ascii="Times New Roman" w:hAnsi="Times New Roman"/>
          <w:sz w:val="20"/>
          <w:szCs w:val="20"/>
        </w:rPr>
      </w:pPr>
      <w:r w:rsidRPr="00C07FC4">
        <w:rPr>
          <w:rFonts w:ascii="Times New Roman" w:hAnsi="Times New Roman"/>
          <w:sz w:val="20"/>
          <w:szCs w:val="20"/>
        </w:rPr>
        <w:t xml:space="preserve">       Все выпускники 9 классов выполнили учебные программы в полном объёме и решением педагогического совета были допущены к итоговой аттестации за курс основной общей школы.</w:t>
      </w:r>
    </w:p>
    <w:p w:rsidR="000C6F22" w:rsidRPr="00C07FC4" w:rsidRDefault="00AF0ACA">
      <w:pPr>
        <w:pStyle w:val="aff2"/>
        <w:jc w:val="both"/>
        <w:rPr>
          <w:rFonts w:ascii="Times New Roman" w:hAnsi="Times New Roman"/>
          <w:sz w:val="20"/>
          <w:szCs w:val="20"/>
        </w:rPr>
      </w:pPr>
      <w:r w:rsidRPr="00C07FC4">
        <w:rPr>
          <w:rFonts w:ascii="Times New Roman" w:hAnsi="Times New Roman"/>
          <w:sz w:val="20"/>
          <w:szCs w:val="20"/>
        </w:rPr>
        <w:t xml:space="preserve">       В </w:t>
      </w:r>
      <w:r w:rsidR="004B0AB9" w:rsidRPr="00C07FC4">
        <w:rPr>
          <w:rFonts w:ascii="Times New Roman" w:hAnsi="Times New Roman"/>
          <w:sz w:val="20"/>
          <w:szCs w:val="20"/>
        </w:rPr>
        <w:t>трёх девятых классах обучался 82</w:t>
      </w:r>
      <w:r w:rsidRPr="00C07FC4">
        <w:rPr>
          <w:rFonts w:ascii="Times New Roman" w:hAnsi="Times New Roman"/>
          <w:sz w:val="20"/>
          <w:szCs w:val="20"/>
        </w:rPr>
        <w:t xml:space="preserve"> выпускник</w:t>
      </w:r>
      <w:r w:rsidR="004B0AB9" w:rsidRPr="00C07FC4">
        <w:rPr>
          <w:rFonts w:ascii="Times New Roman" w:hAnsi="Times New Roman"/>
          <w:sz w:val="20"/>
          <w:szCs w:val="20"/>
        </w:rPr>
        <w:t>а</w:t>
      </w:r>
      <w:r w:rsidRPr="00C07FC4">
        <w:rPr>
          <w:rFonts w:ascii="Times New Roman" w:hAnsi="Times New Roman"/>
          <w:sz w:val="20"/>
          <w:szCs w:val="20"/>
        </w:rPr>
        <w:t>. Экзамены в новой форме   по русско</w:t>
      </w:r>
      <w:r w:rsidR="003F6AEC" w:rsidRPr="00C07FC4">
        <w:rPr>
          <w:rFonts w:ascii="Times New Roman" w:hAnsi="Times New Roman"/>
          <w:sz w:val="20"/>
          <w:szCs w:val="20"/>
        </w:rPr>
        <w:t>му языку и математике сдавали все</w:t>
      </w:r>
      <w:r w:rsidRPr="00C07FC4">
        <w:rPr>
          <w:rFonts w:ascii="Times New Roman" w:hAnsi="Times New Roman"/>
          <w:sz w:val="20"/>
          <w:szCs w:val="20"/>
        </w:rPr>
        <w:t xml:space="preserve">.   </w:t>
      </w:r>
      <w:r w:rsidR="003F6AEC" w:rsidRPr="00C07FC4">
        <w:rPr>
          <w:rFonts w:ascii="Times New Roman" w:hAnsi="Times New Roman"/>
          <w:sz w:val="20"/>
          <w:szCs w:val="20"/>
        </w:rPr>
        <w:t>А</w:t>
      </w:r>
      <w:r w:rsidRPr="00C07FC4">
        <w:rPr>
          <w:rFonts w:ascii="Times New Roman" w:hAnsi="Times New Roman"/>
          <w:sz w:val="20"/>
          <w:szCs w:val="20"/>
        </w:rPr>
        <w:t>ттестаты об окончании основной общей шко</w:t>
      </w:r>
      <w:r w:rsidR="003F6AEC" w:rsidRPr="00C07FC4">
        <w:rPr>
          <w:rFonts w:ascii="Times New Roman" w:hAnsi="Times New Roman"/>
          <w:sz w:val="20"/>
          <w:szCs w:val="20"/>
        </w:rPr>
        <w:t>лы получили 81 выпускник</w:t>
      </w:r>
      <w:r w:rsidRPr="00C07FC4">
        <w:rPr>
          <w:rFonts w:ascii="Times New Roman" w:hAnsi="Times New Roman"/>
          <w:sz w:val="20"/>
          <w:szCs w:val="20"/>
        </w:rPr>
        <w:t xml:space="preserve"> 9 классов. </w:t>
      </w:r>
    </w:p>
    <w:p w:rsidR="000C6F22" w:rsidRPr="00C07FC4" w:rsidRDefault="000C6F22">
      <w:pPr>
        <w:pStyle w:val="aff2"/>
        <w:jc w:val="center"/>
        <w:rPr>
          <w:rFonts w:ascii="Times New Roman" w:hAnsi="Times New Roman"/>
          <w:b/>
          <w:sz w:val="20"/>
          <w:szCs w:val="20"/>
        </w:rPr>
      </w:pPr>
    </w:p>
    <w:p w:rsidR="000C6F22" w:rsidRPr="00C07FC4" w:rsidRDefault="00AF0ACA">
      <w:pPr>
        <w:pStyle w:val="aff2"/>
        <w:jc w:val="center"/>
        <w:rPr>
          <w:rFonts w:ascii="Times New Roman" w:hAnsi="Times New Roman"/>
          <w:b/>
          <w:i/>
          <w:sz w:val="20"/>
          <w:szCs w:val="20"/>
        </w:rPr>
      </w:pPr>
      <w:r w:rsidRPr="00C07FC4">
        <w:rPr>
          <w:rFonts w:ascii="Times New Roman" w:hAnsi="Times New Roman"/>
          <w:b/>
          <w:i/>
          <w:sz w:val="20"/>
          <w:szCs w:val="20"/>
        </w:rPr>
        <w:t>Результаты экзамена по математике</w:t>
      </w:r>
    </w:p>
    <w:p w:rsidR="000C6F22" w:rsidRPr="00C07FC4" w:rsidRDefault="000C6F22">
      <w:pPr>
        <w:pStyle w:val="aff2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665"/>
        <w:gridCol w:w="2169"/>
        <w:gridCol w:w="946"/>
        <w:gridCol w:w="945"/>
        <w:gridCol w:w="946"/>
        <w:gridCol w:w="946"/>
        <w:gridCol w:w="1953"/>
      </w:tblGrid>
      <w:tr w:rsidR="00C07FC4" w:rsidRPr="00C07FC4"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Класс</w:t>
            </w:r>
          </w:p>
          <w:p w:rsidR="000C6F22" w:rsidRPr="00C07FC4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% обучен.</w:t>
            </w:r>
          </w:p>
          <w:p w:rsidR="000C6F22" w:rsidRPr="00C07FC4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%   «4» и «5»</w:t>
            </w:r>
          </w:p>
        </w:tc>
      </w:tr>
      <w:tr w:rsidR="00C07FC4" w:rsidRPr="00C07FC4"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3F6AEC">
            <w:pPr>
              <w:pStyle w:val="aff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9а   30</w:t>
            </w:r>
            <w:r w:rsidR="00AF0ACA"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чел.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3F6AEC">
            <w:pPr>
              <w:pStyle w:val="aff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Черенков В.Г.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100 / 83,3</w:t>
            </w:r>
          </w:p>
        </w:tc>
      </w:tr>
      <w:tr w:rsidR="00C07FC4" w:rsidRPr="00C07FC4"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3F6AEC">
            <w:pPr>
              <w:pStyle w:val="aff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9б   27</w:t>
            </w:r>
            <w:r w:rsidR="00AF0ACA"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чел.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3F6AEC">
            <w:pPr>
              <w:pStyle w:val="aff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Арзуманян С.А.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100 / 88,8</w:t>
            </w:r>
          </w:p>
        </w:tc>
      </w:tr>
      <w:tr w:rsidR="00C07FC4" w:rsidRPr="00C07FC4"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3F6AEC">
            <w:pPr>
              <w:pStyle w:val="aff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9в 24</w:t>
            </w:r>
            <w:r w:rsidR="00AF0ACA"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чел.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3F6AEC">
            <w:pPr>
              <w:pStyle w:val="aff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Черенков В.Г.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100/79</w:t>
            </w:r>
          </w:p>
        </w:tc>
      </w:tr>
      <w:tr w:rsidR="00C07FC4" w:rsidRPr="00C07FC4"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AEC" w:rsidRPr="00C07FC4" w:rsidRDefault="003F6AEC">
            <w:pPr>
              <w:pStyle w:val="aff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Экстернат 1 чел.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AEC" w:rsidRPr="00C07FC4" w:rsidRDefault="003F6AEC">
            <w:pPr>
              <w:pStyle w:val="aff2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AEC" w:rsidRPr="00C07FC4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AEC" w:rsidRPr="00C07FC4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AEC" w:rsidRPr="00C07FC4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AEC" w:rsidRPr="00C07FC4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6AEC" w:rsidRPr="00C07FC4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sz w:val="20"/>
                <w:szCs w:val="20"/>
                <w:lang w:eastAsia="en-US"/>
              </w:rPr>
              <w:t>0/0</w:t>
            </w:r>
          </w:p>
        </w:tc>
      </w:tr>
      <w:tr w:rsidR="00C07FC4" w:rsidRPr="00C07FC4">
        <w:tc>
          <w:tcPr>
            <w:tcW w:w="3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3F6AEC">
            <w:pPr>
              <w:pStyle w:val="aff2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ИТОГО:   21  выпускник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AF0ACA">
            <w:pPr>
              <w:pStyle w:val="aff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3F6AEC">
            <w:pPr>
              <w:pStyle w:val="aff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3F6AEC">
            <w:pPr>
              <w:pStyle w:val="aff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3F6AEC">
            <w:pPr>
              <w:pStyle w:val="aff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C07FC4" w:rsidRDefault="003F6AEC">
            <w:pPr>
              <w:pStyle w:val="aff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C07FC4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98,78/82,92</w:t>
            </w:r>
          </w:p>
        </w:tc>
      </w:tr>
    </w:tbl>
    <w:p w:rsidR="000C6F22" w:rsidRPr="00C07FC4" w:rsidRDefault="00AF0ACA">
      <w:pPr>
        <w:pStyle w:val="aff2"/>
        <w:jc w:val="both"/>
        <w:rPr>
          <w:rFonts w:ascii="Times New Roman" w:hAnsi="Times New Roman"/>
          <w:sz w:val="20"/>
          <w:szCs w:val="20"/>
        </w:rPr>
      </w:pPr>
      <w:r w:rsidRPr="00C07FC4">
        <w:rPr>
          <w:rFonts w:ascii="Times New Roman" w:hAnsi="Times New Roman"/>
          <w:sz w:val="20"/>
          <w:szCs w:val="20"/>
        </w:rPr>
        <w:t xml:space="preserve"> </w:t>
      </w:r>
      <w:r w:rsidR="003F6AEC" w:rsidRPr="00C07FC4">
        <w:rPr>
          <w:rFonts w:ascii="Times New Roman" w:hAnsi="Times New Roman"/>
          <w:sz w:val="20"/>
          <w:szCs w:val="20"/>
        </w:rPr>
        <w:t xml:space="preserve"> Средний тестовый балл –   17,13</w:t>
      </w:r>
      <w:r w:rsidRPr="00C07FC4">
        <w:rPr>
          <w:rFonts w:ascii="Times New Roman" w:hAnsi="Times New Roman"/>
          <w:sz w:val="20"/>
          <w:szCs w:val="20"/>
        </w:rPr>
        <w:t>.  Средня</w:t>
      </w:r>
      <w:r w:rsidR="003F6AEC" w:rsidRPr="00C07FC4">
        <w:rPr>
          <w:rFonts w:ascii="Times New Roman" w:hAnsi="Times New Roman"/>
          <w:sz w:val="20"/>
          <w:szCs w:val="20"/>
        </w:rPr>
        <w:t>я отметка             -     3.84</w:t>
      </w:r>
    </w:p>
    <w:p w:rsidR="000C6F22" w:rsidRPr="00C07FC4" w:rsidRDefault="000C6F22">
      <w:pPr>
        <w:pStyle w:val="aff2"/>
        <w:jc w:val="both"/>
        <w:rPr>
          <w:rFonts w:ascii="Times New Roman" w:hAnsi="Times New Roman"/>
          <w:sz w:val="20"/>
          <w:szCs w:val="20"/>
        </w:rPr>
      </w:pPr>
    </w:p>
    <w:bookmarkEnd w:id="0"/>
    <w:p w:rsidR="000C6F22" w:rsidRPr="00AF0ACA" w:rsidRDefault="00AF0ACA">
      <w:pPr>
        <w:pStyle w:val="aff2"/>
        <w:tabs>
          <w:tab w:val="left" w:pos="1405"/>
        </w:tabs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F0ACA">
        <w:rPr>
          <w:rFonts w:ascii="Times New Roman" w:hAnsi="Times New Roman"/>
          <w:b/>
          <w:sz w:val="20"/>
          <w:szCs w:val="20"/>
          <w:u w:val="single"/>
        </w:rPr>
        <w:t xml:space="preserve">Объективность выставления отметок по математике за год </w:t>
      </w:r>
    </w:p>
    <w:p w:rsidR="000C6F22" w:rsidRPr="00AF0ACA" w:rsidRDefault="00AF0ACA">
      <w:pPr>
        <w:pStyle w:val="aff2"/>
        <w:tabs>
          <w:tab w:val="left" w:pos="1405"/>
        </w:tabs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F0ACA">
        <w:rPr>
          <w:rFonts w:ascii="Times New Roman" w:hAnsi="Times New Roman"/>
          <w:b/>
          <w:sz w:val="20"/>
          <w:szCs w:val="20"/>
          <w:u w:val="single"/>
        </w:rPr>
        <w:t>в сравнении с экзаменационными</w:t>
      </w:r>
    </w:p>
    <w:p w:rsidR="000C6F22" w:rsidRPr="00AF0ACA" w:rsidRDefault="000C6F22">
      <w:pPr>
        <w:pStyle w:val="aff2"/>
        <w:tabs>
          <w:tab w:val="left" w:pos="1405"/>
        </w:tabs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099"/>
        <w:gridCol w:w="1366"/>
        <w:gridCol w:w="1367"/>
        <w:gridCol w:w="1368"/>
        <w:gridCol w:w="1370"/>
      </w:tblGrid>
      <w:tr w:rsidR="000C6F22" w:rsidRPr="00AF0ACA">
        <w:tc>
          <w:tcPr>
            <w:tcW w:w="4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tabs>
                <w:tab w:val="left" w:pos="140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сдавали - 82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tabs>
                <w:tab w:val="left" w:pos="14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tabs>
                <w:tab w:val="left" w:pos="14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tabs>
                <w:tab w:val="left" w:pos="14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tabs>
                <w:tab w:val="left" w:pos="14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«2»</w:t>
            </w:r>
          </w:p>
        </w:tc>
      </w:tr>
      <w:tr w:rsidR="000C6F22" w:rsidRPr="00AF0ACA">
        <w:tc>
          <w:tcPr>
            <w:tcW w:w="4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tabs>
                <w:tab w:val="left" w:pos="140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Отметки за год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tabs>
                <w:tab w:val="left" w:pos="14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tabs>
                <w:tab w:val="left" w:pos="14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tabs>
                <w:tab w:val="left" w:pos="14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tabs>
                <w:tab w:val="left" w:pos="14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0C6F22" w:rsidRPr="00AF0ACA">
        <w:tc>
          <w:tcPr>
            <w:tcW w:w="4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tabs>
                <w:tab w:val="left" w:pos="140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Отметки экзаменационные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tabs>
                <w:tab w:val="left" w:pos="14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tabs>
                <w:tab w:val="left" w:pos="14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tabs>
                <w:tab w:val="left" w:pos="14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tabs>
                <w:tab w:val="left" w:pos="14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0C6F22" w:rsidRPr="00AF0ACA" w:rsidRDefault="00AF0ACA">
      <w:pPr>
        <w:pStyle w:val="aff2"/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b/>
          <w:sz w:val="20"/>
          <w:szCs w:val="20"/>
        </w:rPr>
        <w:t xml:space="preserve">      </w:t>
      </w:r>
    </w:p>
    <w:p w:rsidR="000C6F22" w:rsidRPr="00AF0ACA" w:rsidRDefault="00AF0ACA">
      <w:pPr>
        <w:pStyle w:val="aff2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F0ACA">
        <w:rPr>
          <w:rFonts w:ascii="Times New Roman" w:hAnsi="Times New Roman"/>
          <w:b/>
          <w:sz w:val="20"/>
          <w:szCs w:val="20"/>
          <w:u w:val="single"/>
        </w:rPr>
        <w:t xml:space="preserve">Сравнительный анализ по математике за 3 года </w:t>
      </w:r>
    </w:p>
    <w:p w:rsidR="000C6F22" w:rsidRPr="00AF0ACA" w:rsidRDefault="000C6F22">
      <w:pPr>
        <w:pStyle w:val="aff2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47"/>
        <w:gridCol w:w="1700"/>
        <w:gridCol w:w="1012"/>
        <w:gridCol w:w="1012"/>
        <w:gridCol w:w="1011"/>
        <w:gridCol w:w="1013"/>
        <w:gridCol w:w="1578"/>
        <w:gridCol w:w="1196"/>
      </w:tblGrid>
      <w:tr w:rsidR="000C6F22" w:rsidRPr="00AF0ACA"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Год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Численность выпускников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Уровень обученности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Уровень качества</w:t>
            </w:r>
          </w:p>
        </w:tc>
      </w:tr>
      <w:tr w:rsidR="000C6F22" w:rsidRPr="00AF0ACA"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 w:rsidP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76,38</w:t>
            </w:r>
          </w:p>
        </w:tc>
      </w:tr>
      <w:tr w:rsidR="000C6F22" w:rsidRPr="00AF0ACA"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 w:rsidP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75,03</w:t>
            </w:r>
          </w:p>
        </w:tc>
      </w:tr>
      <w:tr w:rsidR="000C6F22" w:rsidRPr="00AF0ACA"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98,78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82,92</w:t>
            </w:r>
          </w:p>
        </w:tc>
      </w:tr>
    </w:tbl>
    <w:p w:rsidR="000C6F22" w:rsidRPr="00AF0ACA" w:rsidRDefault="00AF0ACA">
      <w:pPr>
        <w:pStyle w:val="aff2"/>
        <w:tabs>
          <w:tab w:val="left" w:pos="1405"/>
        </w:tabs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 xml:space="preserve">  </w:t>
      </w:r>
    </w:p>
    <w:p w:rsidR="000C6F22" w:rsidRPr="00AF0ACA" w:rsidRDefault="00AF0ACA">
      <w:pPr>
        <w:pStyle w:val="aff2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>Сравнительный анализ по математике за 3 года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39"/>
        <w:gridCol w:w="3671"/>
        <w:gridCol w:w="4660"/>
      </w:tblGrid>
      <w:tr w:rsidR="000C6F22" w:rsidRPr="00AF0ACA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C6F22" w:rsidRPr="00AF0ACA" w:rsidRDefault="00AF0ACA">
            <w:pPr>
              <w:jc w:val="center"/>
              <w:rPr>
                <w:sz w:val="20"/>
                <w:szCs w:val="20"/>
                <w:lang w:eastAsia="en-US"/>
              </w:rPr>
            </w:pPr>
            <w:r w:rsidRPr="00AF0ACA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Средний тестовый балл в городе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Средний тестовый балл в школе</w:t>
            </w:r>
          </w:p>
        </w:tc>
      </w:tr>
      <w:tr w:rsidR="000C6F22" w:rsidRPr="00AF0ACA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28,4</w:t>
            </w:r>
          </w:p>
        </w:tc>
      </w:tr>
      <w:tr w:rsidR="000C6F22" w:rsidRPr="00AF0ACA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17,94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</w:p>
        </w:tc>
      </w:tr>
      <w:tr w:rsidR="000C6F22" w:rsidRPr="00AF0ACA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16,72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17,13</w:t>
            </w:r>
          </w:p>
        </w:tc>
      </w:tr>
    </w:tbl>
    <w:p w:rsidR="000C6F22" w:rsidRPr="00AF0ACA" w:rsidRDefault="00AF0ACA">
      <w:pPr>
        <w:pStyle w:val="aff2"/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 xml:space="preserve">       При сравнительном анализе отмечается, что   уровень качества из года в год стабильно повышался.                </w:t>
      </w:r>
    </w:p>
    <w:p w:rsidR="000C6F22" w:rsidRPr="00AF0ACA" w:rsidRDefault="00AF0ACA">
      <w:pPr>
        <w:pStyle w:val="aff2"/>
        <w:jc w:val="both"/>
        <w:rPr>
          <w:rFonts w:ascii="Times New Roman" w:hAnsi="Times New Roman"/>
          <w:i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 xml:space="preserve">       </w:t>
      </w:r>
      <w:r w:rsidRPr="00AF0ACA">
        <w:rPr>
          <w:rFonts w:ascii="Times New Roman" w:hAnsi="Times New Roman"/>
          <w:i/>
          <w:sz w:val="20"/>
          <w:szCs w:val="20"/>
        </w:rPr>
        <w:t>Результаты экзамена  по русскому языку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40"/>
        <w:gridCol w:w="2470"/>
        <w:gridCol w:w="986"/>
        <w:gridCol w:w="983"/>
        <w:gridCol w:w="991"/>
        <w:gridCol w:w="985"/>
        <w:gridCol w:w="1915"/>
      </w:tblGrid>
      <w:tr w:rsidR="000C6F22" w:rsidRPr="00AF0ACA"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Класс</w:t>
            </w:r>
          </w:p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% обучен.</w:t>
            </w:r>
          </w:p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%  «4» и «5»</w:t>
            </w:r>
          </w:p>
        </w:tc>
      </w:tr>
      <w:tr w:rsidR="000C6F22" w:rsidRPr="00AF0ACA"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9а  30 </w:t>
            </w:r>
            <w:r w:rsidR="00AF0ACA"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М. В.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 / 63,33</w:t>
            </w:r>
          </w:p>
        </w:tc>
      </w:tr>
      <w:tr w:rsidR="000C6F22" w:rsidRPr="00AF0ACA"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9б 27</w:t>
            </w:r>
            <w:r w:rsidR="00AF0ACA"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чел.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Нохрина С.В.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 / 40,74</w:t>
            </w:r>
          </w:p>
        </w:tc>
      </w:tr>
      <w:tr w:rsidR="000C6F22" w:rsidRPr="00AF0ACA"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9в 24</w:t>
            </w:r>
            <w:r w:rsidR="00AF0ACA"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чел.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3F6AEC">
            <w:pPr>
              <w:pStyle w:val="aff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Си</w:t>
            </w:r>
            <w:r w:rsidR="003F6AEC">
              <w:rPr>
                <w:rFonts w:ascii="Times New Roman" w:hAnsi="Times New Roman"/>
                <w:sz w:val="20"/>
                <w:szCs w:val="20"/>
                <w:lang w:eastAsia="en-US"/>
              </w:rPr>
              <w:t>монова</w:t>
            </w: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М.В.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3F6AEC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CE6C3D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 / 45,83</w:t>
            </w:r>
          </w:p>
        </w:tc>
      </w:tr>
      <w:tr w:rsidR="00CE6C3D" w:rsidRPr="00AF0ACA"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6C3D" w:rsidRDefault="00CE6C3D">
            <w:pPr>
              <w:pStyle w:val="aff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Экстернат 1 чел.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6C3D" w:rsidRPr="00AF0ACA" w:rsidRDefault="00CE6C3D" w:rsidP="003F6AEC">
            <w:pPr>
              <w:pStyle w:val="aff2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6C3D" w:rsidRDefault="00CE6C3D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6C3D" w:rsidRDefault="00CE6C3D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6C3D" w:rsidRDefault="00CE6C3D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6C3D" w:rsidRPr="00AF0ACA" w:rsidRDefault="00CE6C3D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6C3D" w:rsidRDefault="00CE6C3D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0/0</w:t>
            </w:r>
          </w:p>
        </w:tc>
      </w:tr>
      <w:tr w:rsidR="000C6F22" w:rsidRPr="00AF0ACA">
        <w:tc>
          <w:tcPr>
            <w:tcW w:w="3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CE6C3D">
            <w:pPr>
              <w:pStyle w:val="aff2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ИТОГО:   82 выпускника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CE6C3D">
            <w:pPr>
              <w:pStyle w:val="aff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CE6C3D">
            <w:pPr>
              <w:pStyle w:val="aff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CE6C3D">
            <w:pPr>
              <w:pStyle w:val="aff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CE6C3D">
            <w:pPr>
              <w:pStyle w:val="aff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CE6C3D">
            <w:pPr>
              <w:pStyle w:val="aff2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98,78/44</w:t>
            </w:r>
          </w:p>
        </w:tc>
      </w:tr>
    </w:tbl>
    <w:p w:rsidR="000C6F22" w:rsidRPr="00AF0ACA" w:rsidRDefault="00AF0ACA" w:rsidP="00643440">
      <w:pPr>
        <w:pStyle w:val="aff2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F0ACA">
        <w:rPr>
          <w:rFonts w:ascii="Times New Roman" w:hAnsi="Times New Roman"/>
          <w:sz w:val="20"/>
          <w:szCs w:val="20"/>
        </w:rPr>
        <w:t xml:space="preserve">Средний тестовый балл –  </w:t>
      </w:r>
      <w:r w:rsidR="00CE6C3D">
        <w:rPr>
          <w:rFonts w:ascii="Times New Roman" w:hAnsi="Times New Roman"/>
          <w:bCs/>
          <w:sz w:val="20"/>
          <w:szCs w:val="20"/>
          <w:lang w:eastAsia="en-US"/>
        </w:rPr>
        <w:t>27,98</w:t>
      </w:r>
      <w:r w:rsidR="00CE6C3D">
        <w:rPr>
          <w:rFonts w:ascii="Times New Roman" w:hAnsi="Times New Roman"/>
          <w:sz w:val="20"/>
          <w:szCs w:val="20"/>
        </w:rPr>
        <w:t xml:space="preserve">       Средняя отметка    -   3,63</w:t>
      </w:r>
    </w:p>
    <w:p w:rsidR="000C6F22" w:rsidRPr="00AF0ACA" w:rsidRDefault="00AF0ACA">
      <w:pPr>
        <w:pStyle w:val="aff2"/>
        <w:tabs>
          <w:tab w:val="left" w:pos="1405"/>
        </w:tabs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F0ACA">
        <w:rPr>
          <w:rFonts w:ascii="Times New Roman" w:hAnsi="Times New Roman"/>
          <w:b/>
          <w:sz w:val="20"/>
          <w:szCs w:val="20"/>
          <w:u w:val="single"/>
        </w:rPr>
        <w:t xml:space="preserve">Объективность выставления отметок за год </w:t>
      </w:r>
    </w:p>
    <w:p w:rsidR="000C6F22" w:rsidRPr="00AF0ACA" w:rsidRDefault="00AF0ACA">
      <w:pPr>
        <w:pStyle w:val="aff2"/>
        <w:tabs>
          <w:tab w:val="left" w:pos="1405"/>
        </w:tabs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F0ACA">
        <w:rPr>
          <w:rFonts w:ascii="Times New Roman" w:hAnsi="Times New Roman"/>
          <w:b/>
          <w:sz w:val="20"/>
          <w:szCs w:val="20"/>
          <w:u w:val="single"/>
        </w:rPr>
        <w:t>в сравнении с экзаменационными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099"/>
        <w:gridCol w:w="1366"/>
        <w:gridCol w:w="1367"/>
        <w:gridCol w:w="1368"/>
        <w:gridCol w:w="1370"/>
      </w:tblGrid>
      <w:tr w:rsidR="000C6F22" w:rsidRPr="00AF0ACA">
        <w:tc>
          <w:tcPr>
            <w:tcW w:w="4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tabs>
                <w:tab w:val="left" w:pos="140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Всего сдавали - 82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tabs>
                <w:tab w:val="left" w:pos="14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tabs>
                <w:tab w:val="left" w:pos="14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tabs>
                <w:tab w:val="left" w:pos="14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tabs>
                <w:tab w:val="left" w:pos="14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«2»</w:t>
            </w:r>
          </w:p>
        </w:tc>
      </w:tr>
      <w:tr w:rsidR="000C6F22" w:rsidRPr="00AF0ACA">
        <w:tc>
          <w:tcPr>
            <w:tcW w:w="4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tabs>
                <w:tab w:val="left" w:pos="140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Отметки за год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tabs>
                <w:tab w:val="left" w:pos="14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tabs>
                <w:tab w:val="left" w:pos="14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tabs>
                <w:tab w:val="left" w:pos="14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tabs>
                <w:tab w:val="left" w:pos="14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0C6F22" w:rsidRPr="00AF0ACA">
        <w:tc>
          <w:tcPr>
            <w:tcW w:w="4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tabs>
                <w:tab w:val="left" w:pos="1405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Отметки экзаменационные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tabs>
                <w:tab w:val="left" w:pos="14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tabs>
                <w:tab w:val="left" w:pos="14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tabs>
                <w:tab w:val="left" w:pos="14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tabs>
                <w:tab w:val="left" w:pos="1405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0C6F22" w:rsidRPr="00AF0ACA" w:rsidRDefault="00AF0ACA">
      <w:pPr>
        <w:pStyle w:val="aff2"/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 xml:space="preserve">     </w:t>
      </w:r>
    </w:p>
    <w:p w:rsidR="000C6F22" w:rsidRPr="00AF0ACA" w:rsidRDefault="00AF0ACA">
      <w:pPr>
        <w:pStyle w:val="aff2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F0ACA">
        <w:rPr>
          <w:rFonts w:ascii="Times New Roman" w:hAnsi="Times New Roman"/>
          <w:b/>
          <w:sz w:val="20"/>
          <w:szCs w:val="20"/>
          <w:u w:val="single"/>
        </w:rPr>
        <w:t>Сравнительный анализ по русскому языку за 3 года (школьный)</w:t>
      </w:r>
    </w:p>
    <w:p w:rsidR="000C6F22" w:rsidRPr="00AF0ACA" w:rsidRDefault="000C6F22">
      <w:pPr>
        <w:pStyle w:val="aff2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047"/>
        <w:gridCol w:w="1700"/>
        <w:gridCol w:w="1012"/>
        <w:gridCol w:w="1012"/>
        <w:gridCol w:w="1011"/>
        <w:gridCol w:w="1013"/>
        <w:gridCol w:w="1578"/>
        <w:gridCol w:w="1196"/>
      </w:tblGrid>
      <w:tr w:rsidR="000C6F22" w:rsidRPr="00AF0ACA"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Год 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Численность выпускников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Уровень обученности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Уровень качества</w:t>
            </w:r>
          </w:p>
        </w:tc>
      </w:tr>
      <w:tr w:rsidR="000C6F22" w:rsidRPr="00AF0ACA"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93,1</w:t>
            </w:r>
            <w:r w:rsidR="00AF0ACA"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</w:tr>
      <w:tr w:rsidR="000C6F22" w:rsidRPr="00AF0ACA"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43,20</w:t>
            </w:r>
          </w:p>
        </w:tc>
      </w:tr>
      <w:tr w:rsidR="000C6F22" w:rsidRPr="00AF0ACA">
        <w:tc>
          <w:tcPr>
            <w:tcW w:w="1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98,78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</w:tr>
    </w:tbl>
    <w:p w:rsidR="000C6F22" w:rsidRPr="00AF0ACA" w:rsidRDefault="00AF0ACA">
      <w:pPr>
        <w:pStyle w:val="aff2"/>
        <w:tabs>
          <w:tab w:val="left" w:pos="1405"/>
        </w:tabs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 xml:space="preserve">     </w:t>
      </w:r>
    </w:p>
    <w:p w:rsidR="000C6F22" w:rsidRPr="00AF0ACA" w:rsidRDefault="00AF0ACA">
      <w:pPr>
        <w:pStyle w:val="aff2"/>
        <w:jc w:val="center"/>
        <w:rPr>
          <w:rFonts w:ascii="Times New Roman" w:hAnsi="Times New Roman"/>
          <w:b/>
          <w:sz w:val="20"/>
          <w:szCs w:val="20"/>
        </w:rPr>
      </w:pPr>
      <w:r w:rsidRPr="00AF0ACA">
        <w:rPr>
          <w:rFonts w:ascii="Times New Roman" w:hAnsi="Times New Roman"/>
          <w:b/>
          <w:sz w:val="20"/>
          <w:szCs w:val="20"/>
        </w:rPr>
        <w:t>Сравнительный анализ по русскому языку за 3 года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98"/>
        <w:gridCol w:w="3671"/>
        <w:gridCol w:w="4801"/>
      </w:tblGrid>
      <w:tr w:rsidR="000C6F22" w:rsidRPr="00AF0ACA" w:rsidTr="00643440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center"/>
              <w:rPr>
                <w:sz w:val="20"/>
                <w:szCs w:val="20"/>
                <w:lang w:eastAsia="en-US"/>
              </w:rPr>
            </w:pPr>
            <w:r w:rsidRPr="00AF0ACA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3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Средний тестовый балл в городе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F0ACA">
              <w:rPr>
                <w:rFonts w:ascii="Times New Roman" w:hAnsi="Times New Roman"/>
                <w:sz w:val="20"/>
                <w:szCs w:val="20"/>
                <w:lang w:eastAsia="en-US"/>
              </w:rPr>
              <w:t>Средний тестовый балл в школе</w:t>
            </w:r>
          </w:p>
        </w:tc>
      </w:tr>
      <w:tr w:rsidR="000C6F22" w:rsidRPr="00AF0ACA" w:rsidTr="00643440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3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37,3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37,78</w:t>
            </w:r>
          </w:p>
        </w:tc>
      </w:tr>
      <w:tr w:rsidR="000C6F22" w:rsidRPr="00AF0ACA" w:rsidTr="00643440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3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29,04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64344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</w:t>
            </w:r>
          </w:p>
        </w:tc>
      </w:tr>
      <w:tr w:rsidR="00643440" w:rsidRPr="00AF0ACA" w:rsidTr="00643440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3440" w:rsidRDefault="0064344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3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3440" w:rsidRDefault="0064344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28,45</w:t>
            </w:r>
          </w:p>
        </w:tc>
        <w:tc>
          <w:tcPr>
            <w:tcW w:w="4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3440" w:rsidRPr="00AF0ACA" w:rsidRDefault="0064344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28,98</w:t>
            </w:r>
          </w:p>
        </w:tc>
      </w:tr>
    </w:tbl>
    <w:p w:rsidR="000C6F22" w:rsidRPr="00AF0ACA" w:rsidRDefault="00AF0ACA">
      <w:pPr>
        <w:pStyle w:val="aff2"/>
        <w:jc w:val="center"/>
        <w:rPr>
          <w:rFonts w:ascii="Times New Roman" w:hAnsi="Times New Roman"/>
          <w:b/>
          <w:i/>
          <w:sz w:val="20"/>
          <w:szCs w:val="20"/>
        </w:rPr>
      </w:pPr>
      <w:r w:rsidRPr="00AF0ACA">
        <w:rPr>
          <w:rFonts w:ascii="Times New Roman" w:hAnsi="Times New Roman"/>
          <w:b/>
          <w:i/>
          <w:sz w:val="20"/>
          <w:szCs w:val="20"/>
        </w:rPr>
        <w:t>Экзамены по выбору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43440" w:rsidTr="00643440">
        <w:tc>
          <w:tcPr>
            <w:tcW w:w="2392" w:type="dxa"/>
          </w:tcPr>
          <w:p w:rsidR="00643440" w:rsidRDefault="00643440" w:rsidP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392" w:type="dxa"/>
          </w:tcPr>
          <w:p w:rsidR="00643440" w:rsidRDefault="00643440" w:rsidP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 (кол-во сдававших)</w:t>
            </w:r>
          </w:p>
        </w:tc>
        <w:tc>
          <w:tcPr>
            <w:tcW w:w="2393" w:type="dxa"/>
          </w:tcPr>
          <w:p w:rsidR="00643440" w:rsidRDefault="00643440" w:rsidP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2393" w:type="dxa"/>
          </w:tcPr>
          <w:p w:rsidR="00643440" w:rsidRDefault="00643440" w:rsidP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</w:tr>
      <w:tr w:rsidR="00643440" w:rsidTr="00643440">
        <w:tc>
          <w:tcPr>
            <w:tcW w:w="2392" w:type="dxa"/>
          </w:tcPr>
          <w:p w:rsidR="00643440" w:rsidRDefault="00643440" w:rsidP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кл. 82 чел</w:t>
            </w:r>
          </w:p>
        </w:tc>
        <w:tc>
          <w:tcPr>
            <w:tcW w:w="2392" w:type="dxa"/>
          </w:tcPr>
          <w:p w:rsidR="00643440" w:rsidRDefault="00643440" w:rsidP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643440" w:rsidRDefault="00643440" w:rsidP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17,25</w:t>
            </w:r>
          </w:p>
        </w:tc>
        <w:tc>
          <w:tcPr>
            <w:tcW w:w="2393" w:type="dxa"/>
          </w:tcPr>
          <w:p w:rsidR="00643440" w:rsidRDefault="00643440" w:rsidP="0064344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3,24</w:t>
            </w:r>
          </w:p>
        </w:tc>
      </w:tr>
    </w:tbl>
    <w:p w:rsidR="000C6F22" w:rsidRPr="00AF0ACA" w:rsidRDefault="00AF0ACA">
      <w:pPr>
        <w:pStyle w:val="aff2"/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 xml:space="preserve">   </w:t>
      </w:r>
    </w:p>
    <w:p w:rsidR="00643440" w:rsidRPr="00AF0ACA" w:rsidRDefault="00AF0ACA">
      <w:pPr>
        <w:pStyle w:val="aff2"/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 xml:space="preserve">            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43440" w:rsidTr="00180291"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  (кол-во сдававших)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</w:tr>
      <w:tr w:rsidR="00643440" w:rsidTr="00180291"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кл. 82 чел</w:t>
            </w:r>
          </w:p>
        </w:tc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17,80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3,60</w:t>
            </w:r>
          </w:p>
        </w:tc>
      </w:tr>
    </w:tbl>
    <w:p w:rsidR="000C6F22" w:rsidRDefault="000C6F22">
      <w:pPr>
        <w:pStyle w:val="aff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43440" w:rsidTr="00180291"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и ИКТ (кол-во сдававших)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</w:tr>
      <w:tr w:rsidR="00643440" w:rsidTr="00180291"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кл. 82 чел</w:t>
            </w:r>
          </w:p>
        </w:tc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16,63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4,38</w:t>
            </w:r>
          </w:p>
        </w:tc>
      </w:tr>
    </w:tbl>
    <w:p w:rsidR="00643440" w:rsidRDefault="00643440">
      <w:pPr>
        <w:pStyle w:val="aff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43440" w:rsidTr="00180291"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(кол-во сдававших)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</w:tr>
      <w:tr w:rsidR="00643440" w:rsidTr="00180291"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кл. 82 чел</w:t>
            </w:r>
          </w:p>
        </w:tc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25,53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3,47</w:t>
            </w:r>
          </w:p>
        </w:tc>
      </w:tr>
    </w:tbl>
    <w:p w:rsidR="00643440" w:rsidRDefault="00643440">
      <w:pPr>
        <w:pStyle w:val="aff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43440" w:rsidTr="00180291"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(кол-во сдававших)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</w:tr>
      <w:tr w:rsidR="00643440" w:rsidTr="00180291"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кл. 82 чел</w:t>
            </w:r>
          </w:p>
        </w:tc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643440" w:rsidRDefault="00643440">
      <w:pPr>
        <w:pStyle w:val="af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43440" w:rsidTr="00180291"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 (кол-во сдававших)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</w:tr>
      <w:tr w:rsidR="00643440" w:rsidTr="00180291"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кл. 82 чел</w:t>
            </w:r>
          </w:p>
        </w:tc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643440" w:rsidRDefault="00643440">
      <w:pPr>
        <w:pStyle w:val="aff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43440" w:rsidTr="00180291"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  (кол-во сдававших)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</w:tr>
      <w:tr w:rsidR="00643440" w:rsidTr="00180291"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кл. 82 чел</w:t>
            </w:r>
          </w:p>
        </w:tc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18,63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3,41</w:t>
            </w:r>
          </w:p>
        </w:tc>
      </w:tr>
    </w:tbl>
    <w:p w:rsidR="00643440" w:rsidRDefault="00643440">
      <w:pPr>
        <w:pStyle w:val="aff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43440" w:rsidTr="00180291"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 (кол-во сдававших)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</w:tr>
      <w:tr w:rsidR="00643440" w:rsidTr="00180291"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кл. 82 чел</w:t>
            </w:r>
          </w:p>
        </w:tc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643440" w:rsidRDefault="00643440">
      <w:pPr>
        <w:pStyle w:val="aff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643440" w:rsidTr="00180291"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392" w:type="dxa"/>
          </w:tcPr>
          <w:p w:rsidR="00643440" w:rsidRDefault="00A633B9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Немецкий язык</w:t>
            </w:r>
            <w:r w:rsidR="00643440">
              <w:rPr>
                <w:rFonts w:ascii="Times New Roman" w:hAnsi="Times New Roman"/>
                <w:sz w:val="20"/>
                <w:szCs w:val="20"/>
              </w:rPr>
              <w:t xml:space="preserve"> (кол-во сдававших)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2393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</w:tr>
      <w:tr w:rsidR="00643440" w:rsidTr="00180291">
        <w:tc>
          <w:tcPr>
            <w:tcW w:w="2392" w:type="dxa"/>
          </w:tcPr>
          <w:p w:rsidR="00643440" w:rsidRDefault="00643440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кл. 82 чел</w:t>
            </w:r>
          </w:p>
        </w:tc>
        <w:tc>
          <w:tcPr>
            <w:tcW w:w="2392" w:type="dxa"/>
          </w:tcPr>
          <w:p w:rsidR="00643440" w:rsidRDefault="00A633B9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643440" w:rsidRDefault="00A633B9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93" w:type="dxa"/>
          </w:tcPr>
          <w:p w:rsidR="00643440" w:rsidRDefault="00A633B9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643440" w:rsidRDefault="00643440">
      <w:pPr>
        <w:pStyle w:val="aff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A633B9" w:rsidTr="00180291">
        <w:tc>
          <w:tcPr>
            <w:tcW w:w="2392" w:type="dxa"/>
          </w:tcPr>
          <w:p w:rsidR="00A633B9" w:rsidRDefault="00A633B9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392" w:type="dxa"/>
          </w:tcPr>
          <w:p w:rsidR="00A633B9" w:rsidRDefault="00A633B9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(кол-во сдававших)</w:t>
            </w:r>
          </w:p>
        </w:tc>
        <w:tc>
          <w:tcPr>
            <w:tcW w:w="2393" w:type="dxa"/>
          </w:tcPr>
          <w:p w:rsidR="00A633B9" w:rsidRDefault="00A633B9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2393" w:type="dxa"/>
          </w:tcPr>
          <w:p w:rsidR="00A633B9" w:rsidRDefault="00A633B9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</w:tr>
      <w:tr w:rsidR="00A633B9" w:rsidTr="00180291">
        <w:tc>
          <w:tcPr>
            <w:tcW w:w="2392" w:type="dxa"/>
          </w:tcPr>
          <w:p w:rsidR="00A633B9" w:rsidRDefault="00A633B9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кл. 82 чел</w:t>
            </w:r>
          </w:p>
        </w:tc>
        <w:tc>
          <w:tcPr>
            <w:tcW w:w="2392" w:type="dxa"/>
          </w:tcPr>
          <w:p w:rsidR="00A633B9" w:rsidRDefault="00A633B9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93" w:type="dxa"/>
          </w:tcPr>
          <w:p w:rsidR="00A633B9" w:rsidRDefault="00A633B9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19,31</w:t>
            </w:r>
          </w:p>
        </w:tc>
        <w:tc>
          <w:tcPr>
            <w:tcW w:w="2393" w:type="dxa"/>
          </w:tcPr>
          <w:p w:rsidR="00A633B9" w:rsidRDefault="00A633B9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</w:tr>
    </w:tbl>
    <w:p w:rsidR="00A633B9" w:rsidRDefault="00A633B9">
      <w:pPr>
        <w:pStyle w:val="aff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A633B9" w:rsidTr="00180291">
        <w:tc>
          <w:tcPr>
            <w:tcW w:w="2392" w:type="dxa"/>
          </w:tcPr>
          <w:p w:rsidR="00A633B9" w:rsidRDefault="00A633B9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392" w:type="dxa"/>
          </w:tcPr>
          <w:p w:rsidR="00A633B9" w:rsidRDefault="00A633B9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 (кол-во сдававших)</w:t>
            </w:r>
          </w:p>
        </w:tc>
        <w:tc>
          <w:tcPr>
            <w:tcW w:w="2393" w:type="dxa"/>
          </w:tcPr>
          <w:p w:rsidR="00A633B9" w:rsidRDefault="00A633B9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2393" w:type="dxa"/>
          </w:tcPr>
          <w:p w:rsidR="00A633B9" w:rsidRDefault="00A633B9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</w:t>
            </w:r>
          </w:p>
        </w:tc>
      </w:tr>
      <w:tr w:rsidR="00A633B9" w:rsidTr="00180291">
        <w:tc>
          <w:tcPr>
            <w:tcW w:w="2392" w:type="dxa"/>
          </w:tcPr>
          <w:p w:rsidR="00A633B9" w:rsidRDefault="00A633B9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кл. 82 чел</w:t>
            </w:r>
          </w:p>
        </w:tc>
        <w:tc>
          <w:tcPr>
            <w:tcW w:w="2392" w:type="dxa"/>
          </w:tcPr>
          <w:p w:rsidR="00A633B9" w:rsidRDefault="00A633B9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A633B9" w:rsidRDefault="00A633B9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93" w:type="dxa"/>
          </w:tcPr>
          <w:p w:rsidR="00A633B9" w:rsidRDefault="00A633B9" w:rsidP="00180291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A633B9" w:rsidRPr="00AF0ACA" w:rsidRDefault="00A633B9">
      <w:pPr>
        <w:pStyle w:val="aff2"/>
        <w:jc w:val="both"/>
        <w:rPr>
          <w:rFonts w:ascii="Times New Roman" w:hAnsi="Times New Roman"/>
          <w:sz w:val="20"/>
          <w:szCs w:val="20"/>
        </w:rPr>
      </w:pPr>
    </w:p>
    <w:p w:rsidR="000C6F22" w:rsidRPr="00AF0ACA" w:rsidRDefault="00AF0ACA">
      <w:pPr>
        <w:pStyle w:val="2"/>
        <w:rPr>
          <w:rFonts w:ascii="Times New Roman" w:hAnsi="Times New Roman"/>
          <w:i/>
          <w:sz w:val="20"/>
          <w:szCs w:val="20"/>
          <w:lang w:val="ru-RU"/>
        </w:rPr>
      </w:pPr>
      <w:r w:rsidRPr="00AF0ACA">
        <w:rPr>
          <w:rFonts w:ascii="Times New Roman" w:hAnsi="Times New Roman"/>
          <w:i/>
          <w:sz w:val="20"/>
          <w:szCs w:val="20"/>
          <w:lang w:val="ru-RU"/>
        </w:rPr>
        <w:t>Анализ  результатов итоговой аттестации выпускников  школы  в  едином  государственном экзамене – 201</w:t>
      </w:r>
      <w:r w:rsidR="00A633B9">
        <w:rPr>
          <w:rFonts w:ascii="Times New Roman" w:hAnsi="Times New Roman"/>
          <w:i/>
          <w:sz w:val="20"/>
          <w:szCs w:val="20"/>
          <w:lang w:val="ru-RU"/>
        </w:rPr>
        <w:t>6</w:t>
      </w:r>
      <w:r w:rsidRPr="00AF0ACA">
        <w:rPr>
          <w:rFonts w:ascii="Times New Roman" w:hAnsi="Times New Roman"/>
          <w:i/>
          <w:sz w:val="20"/>
          <w:szCs w:val="20"/>
          <w:lang w:val="ru-RU"/>
        </w:rPr>
        <w:t>.</w:t>
      </w:r>
    </w:p>
    <w:p w:rsidR="000C6F22" w:rsidRPr="00AF0ACA" w:rsidRDefault="00AF0ACA">
      <w:pPr>
        <w:pStyle w:val="aff2"/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 xml:space="preserve">      </w:t>
      </w:r>
      <w:r w:rsidRPr="00AF0ACA">
        <w:rPr>
          <w:rFonts w:ascii="Times New Roman" w:hAnsi="Times New Roman"/>
          <w:i/>
          <w:sz w:val="20"/>
          <w:szCs w:val="20"/>
        </w:rPr>
        <w:t xml:space="preserve">  </w:t>
      </w:r>
      <w:r w:rsidRPr="00AF0ACA">
        <w:rPr>
          <w:rFonts w:ascii="Times New Roman" w:hAnsi="Times New Roman"/>
          <w:sz w:val="20"/>
          <w:szCs w:val="20"/>
        </w:rPr>
        <w:t xml:space="preserve">Все выпускники 11 классов выполнили учебные программы в полном объёме и решением педагогического совета были допущены к итоговой аттестации за курс полной средней школы. </w:t>
      </w:r>
    </w:p>
    <w:p w:rsidR="000C6F22" w:rsidRPr="00AF0ACA" w:rsidRDefault="00A633B9">
      <w:pPr>
        <w:pStyle w:val="af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На конец 2015</w:t>
      </w:r>
      <w:r w:rsidR="00AF0ACA" w:rsidRPr="00AF0ACA">
        <w:rPr>
          <w:rFonts w:ascii="Times New Roman" w:hAnsi="Times New Roman"/>
          <w:sz w:val="20"/>
          <w:szCs w:val="20"/>
        </w:rPr>
        <w:t>-201</w:t>
      </w:r>
      <w:r>
        <w:rPr>
          <w:rFonts w:ascii="Times New Roman" w:hAnsi="Times New Roman"/>
          <w:sz w:val="20"/>
          <w:szCs w:val="20"/>
        </w:rPr>
        <w:t>6</w:t>
      </w:r>
      <w:r w:rsidR="00AF0ACA" w:rsidRPr="00AF0ACA">
        <w:rPr>
          <w:rFonts w:ascii="Times New Roman" w:hAnsi="Times New Roman"/>
          <w:sz w:val="20"/>
          <w:szCs w:val="20"/>
        </w:rPr>
        <w:t xml:space="preserve"> учебного года в 11-х классах обучался </w:t>
      </w:r>
      <w:r>
        <w:rPr>
          <w:rFonts w:ascii="Times New Roman" w:hAnsi="Times New Roman"/>
          <w:sz w:val="20"/>
          <w:szCs w:val="20"/>
        </w:rPr>
        <w:t>34</w:t>
      </w:r>
      <w:r w:rsidR="00AF0ACA" w:rsidRPr="00AF0ACA">
        <w:rPr>
          <w:rFonts w:ascii="Times New Roman" w:hAnsi="Times New Roman"/>
          <w:sz w:val="20"/>
          <w:szCs w:val="20"/>
        </w:rPr>
        <w:t xml:space="preserve"> ученик</w:t>
      </w:r>
      <w:r>
        <w:rPr>
          <w:rFonts w:ascii="Times New Roman" w:hAnsi="Times New Roman"/>
          <w:sz w:val="20"/>
          <w:szCs w:val="20"/>
        </w:rPr>
        <w:t>а</w:t>
      </w:r>
      <w:r w:rsidR="00AF0ACA" w:rsidRPr="00AF0ACA">
        <w:rPr>
          <w:rFonts w:ascii="Times New Roman" w:hAnsi="Times New Roman"/>
          <w:sz w:val="20"/>
          <w:szCs w:val="20"/>
        </w:rPr>
        <w:t>. Аттестато</w:t>
      </w:r>
      <w:r>
        <w:rPr>
          <w:rFonts w:ascii="Times New Roman" w:hAnsi="Times New Roman"/>
          <w:sz w:val="20"/>
          <w:szCs w:val="20"/>
        </w:rPr>
        <w:t>в об окончании школы выдано – 34</w:t>
      </w:r>
      <w:r w:rsidR="00AF0ACA" w:rsidRPr="00AF0ACA">
        <w:rPr>
          <w:rFonts w:ascii="Times New Roman" w:hAnsi="Times New Roman"/>
          <w:sz w:val="20"/>
          <w:szCs w:val="20"/>
        </w:rPr>
        <w:t>.</w:t>
      </w:r>
    </w:p>
    <w:p w:rsidR="000C6F22" w:rsidRPr="00AF0ACA" w:rsidRDefault="00AF0ACA" w:rsidP="00A633B9">
      <w:pPr>
        <w:pStyle w:val="aff2"/>
        <w:jc w:val="center"/>
        <w:rPr>
          <w:rFonts w:ascii="Times New Roman" w:hAnsi="Times New Roman"/>
          <w:b/>
          <w:i/>
          <w:sz w:val="20"/>
          <w:szCs w:val="20"/>
        </w:rPr>
      </w:pPr>
      <w:r w:rsidRPr="00AF0ACA">
        <w:rPr>
          <w:rFonts w:ascii="Times New Roman" w:hAnsi="Times New Roman"/>
          <w:b/>
          <w:i/>
          <w:sz w:val="20"/>
          <w:szCs w:val="20"/>
        </w:rPr>
        <w:t>Результаты экзаменов в форме и по материалам ЕГЭ.</w:t>
      </w:r>
    </w:p>
    <w:p w:rsidR="000C6F22" w:rsidRPr="00AF0ACA" w:rsidRDefault="000C6F22">
      <w:pPr>
        <w:pStyle w:val="aff2"/>
        <w:rPr>
          <w:rFonts w:ascii="Times New Roman" w:hAnsi="Times New Roman"/>
          <w:sz w:val="20"/>
          <w:szCs w:val="20"/>
        </w:rPr>
      </w:pPr>
    </w:p>
    <w:p w:rsidR="000C6F22" w:rsidRPr="00AF0ACA" w:rsidRDefault="00AF0ACA">
      <w:pPr>
        <w:pStyle w:val="aff2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 xml:space="preserve">Русский язык. Средний тестовый балл в городе – </w:t>
      </w:r>
      <w:r w:rsidR="00A633B9">
        <w:rPr>
          <w:rFonts w:ascii="Times New Roman" w:hAnsi="Times New Roman"/>
          <w:sz w:val="20"/>
          <w:szCs w:val="20"/>
        </w:rPr>
        <w:t>69,93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07"/>
        <w:gridCol w:w="2976"/>
        <w:gridCol w:w="2394"/>
        <w:gridCol w:w="2393"/>
      </w:tblGrid>
      <w:tr w:rsidR="000C6F22" w:rsidRPr="00AF0ACA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F0ACA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F0ACA">
              <w:rPr>
                <w:bCs/>
                <w:sz w:val="20"/>
                <w:szCs w:val="20"/>
              </w:rPr>
              <w:t>Учитель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F0ACA">
              <w:rPr>
                <w:bCs/>
                <w:sz w:val="20"/>
                <w:szCs w:val="20"/>
              </w:rPr>
              <w:t>Средний балл класса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F0ACA">
              <w:rPr>
                <w:bCs/>
                <w:sz w:val="20"/>
                <w:szCs w:val="20"/>
              </w:rPr>
              <w:t>Порог успешности</w:t>
            </w:r>
          </w:p>
        </w:tc>
      </w:tr>
      <w:tr w:rsidR="000C6F22" w:rsidRPr="00AF0ACA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AF0ACA">
              <w:rPr>
                <w:bCs/>
                <w:sz w:val="20"/>
                <w:szCs w:val="20"/>
              </w:rPr>
              <w:t>11а 21 чел.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Ковалева Т.Ю.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76,7</w:t>
            </w:r>
          </w:p>
        </w:tc>
        <w:tc>
          <w:tcPr>
            <w:tcW w:w="2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</w:tr>
      <w:tr w:rsidR="000C6F22" w:rsidRPr="00AF0ACA">
        <w:trPr>
          <w:trHeight w:val="222"/>
        </w:trPr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11б 12</w:t>
            </w:r>
            <w:r w:rsidR="00AF0ACA" w:rsidRPr="00AF0ACA">
              <w:rPr>
                <w:bCs/>
                <w:sz w:val="20"/>
                <w:szCs w:val="20"/>
              </w:rPr>
              <w:t xml:space="preserve"> чел.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Сунгурян И.С.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23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F22" w:rsidRPr="00AF0ACA" w:rsidRDefault="000C6F22">
            <w:pPr>
              <w:rPr>
                <w:bCs/>
                <w:sz w:val="20"/>
                <w:szCs w:val="20"/>
              </w:rPr>
            </w:pPr>
          </w:p>
        </w:tc>
      </w:tr>
      <w:tr w:rsidR="000C6F22" w:rsidRPr="00AF0ACA">
        <w:tc>
          <w:tcPr>
            <w:tcW w:w="4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AF0ACA">
              <w:rPr>
                <w:bCs/>
                <w:sz w:val="20"/>
                <w:szCs w:val="20"/>
              </w:rPr>
              <w:t xml:space="preserve">Средний тестовый балл по школе </w:t>
            </w:r>
          </w:p>
        </w:tc>
        <w:tc>
          <w:tcPr>
            <w:tcW w:w="4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73,5</w:t>
            </w:r>
          </w:p>
        </w:tc>
      </w:tr>
    </w:tbl>
    <w:p w:rsidR="000C6F22" w:rsidRPr="00AF0ACA" w:rsidRDefault="00AF0ACA">
      <w:pPr>
        <w:pStyle w:val="aff2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 xml:space="preserve">      Сравнительный анализ по русскому языку за 3 года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645"/>
        <w:gridCol w:w="2402"/>
        <w:gridCol w:w="2261"/>
        <w:gridCol w:w="2262"/>
      </w:tblGrid>
      <w:tr w:rsidR="000C6F22" w:rsidRPr="00AF0ACA" w:rsidTr="00A633B9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Годы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тестовый балл в крае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тестовый балл  в городе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тестовый балл в школе</w:t>
            </w:r>
          </w:p>
        </w:tc>
      </w:tr>
      <w:tr w:rsidR="00A633B9" w:rsidRPr="00AF0ACA" w:rsidTr="00A633B9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33B9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2014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33B9" w:rsidRPr="00AF0ACA" w:rsidRDefault="00A633B9" w:rsidP="00AE1DE6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33B9" w:rsidRPr="00AF0ACA" w:rsidRDefault="00A633B9" w:rsidP="00911B4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68,23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33B9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62,83</w:t>
            </w:r>
          </w:p>
        </w:tc>
      </w:tr>
      <w:tr w:rsidR="00A633B9" w:rsidRPr="00AF0ACA" w:rsidTr="00A633B9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33B9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33B9" w:rsidRPr="00AF0ACA" w:rsidRDefault="00A633B9" w:rsidP="00AE1DE6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70,8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33B9" w:rsidRPr="00AF0ACA" w:rsidRDefault="00A633B9" w:rsidP="00911B4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69,93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33B9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66,4</w:t>
            </w:r>
          </w:p>
        </w:tc>
      </w:tr>
      <w:tr w:rsidR="00A633B9" w:rsidRPr="00AF0ACA" w:rsidTr="00A633B9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33B9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33B9" w:rsidRPr="00AF0ACA" w:rsidRDefault="00A633B9" w:rsidP="00AE1DE6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75,10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33B9" w:rsidRPr="00AF0ACA" w:rsidRDefault="00A633B9" w:rsidP="00911B4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74,06</w:t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33B9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73,5</w:t>
            </w:r>
          </w:p>
        </w:tc>
      </w:tr>
    </w:tbl>
    <w:p w:rsidR="000C6F22" w:rsidRPr="00AF0ACA" w:rsidRDefault="00AF0ACA">
      <w:pPr>
        <w:pStyle w:val="aff2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bCs/>
          <w:sz w:val="20"/>
          <w:szCs w:val="20"/>
        </w:rPr>
        <w:t xml:space="preserve">    </w:t>
      </w:r>
      <w:r w:rsidR="00A633B9">
        <w:rPr>
          <w:rFonts w:ascii="Times New Roman" w:hAnsi="Times New Roman"/>
          <w:sz w:val="20"/>
          <w:szCs w:val="20"/>
        </w:rPr>
        <w:t>Средний тестовый балл в 2016</w:t>
      </w:r>
      <w:r w:rsidRPr="00AF0ACA">
        <w:rPr>
          <w:rFonts w:ascii="Times New Roman" w:hAnsi="Times New Roman"/>
          <w:sz w:val="20"/>
          <w:szCs w:val="20"/>
        </w:rPr>
        <w:t xml:space="preserve"> году немного выше прошлогоднего, но ниже среднегородского.</w:t>
      </w:r>
    </w:p>
    <w:p w:rsidR="000C6F22" w:rsidRPr="00AF0ACA" w:rsidRDefault="000C6F22">
      <w:pPr>
        <w:pStyle w:val="aff2"/>
        <w:rPr>
          <w:rFonts w:ascii="Times New Roman" w:hAnsi="Times New Roman"/>
          <w:b/>
          <w:sz w:val="20"/>
          <w:szCs w:val="20"/>
        </w:rPr>
      </w:pPr>
    </w:p>
    <w:p w:rsidR="000C6F22" w:rsidRPr="00AF0ACA" w:rsidRDefault="00AF0ACA">
      <w:pPr>
        <w:pStyle w:val="aff2"/>
        <w:rPr>
          <w:rFonts w:ascii="Times New Roman" w:hAnsi="Times New Roman"/>
          <w:i/>
          <w:sz w:val="20"/>
          <w:szCs w:val="20"/>
        </w:rPr>
      </w:pPr>
      <w:r w:rsidRPr="00AF0ACA">
        <w:rPr>
          <w:rFonts w:ascii="Times New Roman" w:hAnsi="Times New Roman"/>
          <w:i/>
          <w:sz w:val="20"/>
          <w:szCs w:val="20"/>
          <w:u w:val="single"/>
        </w:rPr>
        <w:t>Математика</w:t>
      </w:r>
      <w:r w:rsidRPr="00AF0ACA">
        <w:rPr>
          <w:rFonts w:ascii="Times New Roman" w:hAnsi="Times New Roman"/>
          <w:i/>
          <w:sz w:val="20"/>
          <w:szCs w:val="20"/>
        </w:rPr>
        <w:t xml:space="preserve">. Средний тестовый балл  в городе – </w:t>
      </w:r>
      <w:r w:rsidR="00A633B9">
        <w:rPr>
          <w:rFonts w:ascii="Times New Roman" w:hAnsi="Times New Roman"/>
          <w:i/>
          <w:sz w:val="20"/>
          <w:szCs w:val="20"/>
        </w:rPr>
        <w:t>45,99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07"/>
        <w:gridCol w:w="2976"/>
        <w:gridCol w:w="2394"/>
        <w:gridCol w:w="2393"/>
      </w:tblGrid>
      <w:tr w:rsidR="000C6F22" w:rsidRPr="00AF0ACA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F0ACA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F0ACA">
              <w:rPr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F0ACA">
              <w:rPr>
                <w:b/>
                <w:bCs/>
                <w:sz w:val="20"/>
                <w:szCs w:val="20"/>
              </w:rPr>
              <w:t>Средний балл класса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F0ACA">
              <w:rPr>
                <w:b/>
                <w:bCs/>
                <w:sz w:val="20"/>
                <w:szCs w:val="20"/>
              </w:rPr>
              <w:t>Порог успешности</w:t>
            </w:r>
          </w:p>
        </w:tc>
      </w:tr>
      <w:tr w:rsidR="000C6F22" w:rsidRPr="00AF0ACA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 w:rsidRPr="00AF0ACA">
              <w:rPr>
                <w:bCs/>
                <w:sz w:val="20"/>
                <w:szCs w:val="20"/>
              </w:rPr>
              <w:t>11а 21 чел.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 w:rsidRPr="00AF0ACA">
              <w:rPr>
                <w:bCs/>
                <w:sz w:val="20"/>
                <w:szCs w:val="20"/>
              </w:rPr>
              <w:t>Арзуманян С. А.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47,8</w:t>
            </w:r>
          </w:p>
        </w:tc>
        <w:tc>
          <w:tcPr>
            <w:tcW w:w="2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0C6F22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</w:p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AF0ACA" w:rsidRPr="00AF0ACA">
              <w:rPr>
                <w:bCs/>
                <w:sz w:val="20"/>
                <w:szCs w:val="20"/>
              </w:rPr>
              <w:t xml:space="preserve"> балла </w:t>
            </w:r>
          </w:p>
        </w:tc>
      </w:tr>
      <w:tr w:rsidR="000C6F22" w:rsidRPr="00AF0ACA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11б 12</w:t>
            </w:r>
            <w:r w:rsidR="00AF0ACA" w:rsidRPr="00AF0ACA">
              <w:rPr>
                <w:bCs/>
                <w:sz w:val="20"/>
                <w:szCs w:val="20"/>
              </w:rPr>
              <w:t xml:space="preserve"> чел.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 w:rsidRPr="00AF0ACA">
              <w:rPr>
                <w:bCs/>
                <w:sz w:val="20"/>
                <w:szCs w:val="20"/>
              </w:rPr>
              <w:t>Кочконян А. К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52,12</w:t>
            </w:r>
          </w:p>
        </w:tc>
        <w:tc>
          <w:tcPr>
            <w:tcW w:w="23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F22" w:rsidRPr="00AF0ACA" w:rsidRDefault="000C6F22">
            <w:pPr>
              <w:rPr>
                <w:bCs/>
                <w:sz w:val="20"/>
                <w:szCs w:val="20"/>
              </w:rPr>
            </w:pPr>
          </w:p>
        </w:tc>
      </w:tr>
      <w:tr w:rsidR="000C6F22" w:rsidRPr="00AF0ACA">
        <w:tc>
          <w:tcPr>
            <w:tcW w:w="4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 w:rsidRPr="00AF0ACA">
              <w:rPr>
                <w:bCs/>
                <w:sz w:val="20"/>
                <w:szCs w:val="20"/>
              </w:rPr>
              <w:t xml:space="preserve">Средний тестовый балл по школе </w:t>
            </w:r>
          </w:p>
        </w:tc>
        <w:tc>
          <w:tcPr>
            <w:tcW w:w="4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48,55</w:t>
            </w:r>
          </w:p>
        </w:tc>
      </w:tr>
    </w:tbl>
    <w:p w:rsidR="000C6F22" w:rsidRPr="00AF0ACA" w:rsidRDefault="00AF0ACA">
      <w:pPr>
        <w:pStyle w:val="aff2"/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 xml:space="preserve">       </w:t>
      </w:r>
    </w:p>
    <w:p w:rsidR="000C6F22" w:rsidRPr="00AF0ACA" w:rsidRDefault="00AF0ACA">
      <w:pPr>
        <w:pStyle w:val="aff2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>Сравнительный анализ по математике за 3 года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00"/>
        <w:gridCol w:w="3248"/>
        <w:gridCol w:w="2261"/>
        <w:gridCol w:w="2261"/>
      </w:tblGrid>
      <w:tr w:rsidR="000C6F22" w:rsidRPr="00AF0ACA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Годы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тестовый балл</w:t>
            </w:r>
          </w:p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 xml:space="preserve"> в крае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тестовый балл в городе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тестовый балл  в школе</w:t>
            </w:r>
          </w:p>
        </w:tc>
      </w:tr>
      <w:tr w:rsidR="000C6F22" w:rsidRPr="00AF0ACA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</w:tr>
      <w:tr w:rsidR="000C6F22" w:rsidRPr="00AF0ACA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45,99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36,4</w:t>
            </w:r>
          </w:p>
        </w:tc>
      </w:tr>
      <w:tr w:rsidR="000C6F22" w:rsidRPr="00AF0ACA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49,31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48,55</w:t>
            </w:r>
          </w:p>
        </w:tc>
      </w:tr>
    </w:tbl>
    <w:p w:rsidR="00A633B9" w:rsidRDefault="00A633B9">
      <w:pPr>
        <w:pStyle w:val="aff2"/>
        <w:rPr>
          <w:rFonts w:ascii="Times New Roman" w:hAnsi="Times New Roman"/>
          <w:i/>
          <w:sz w:val="20"/>
          <w:szCs w:val="20"/>
          <w:u w:val="single"/>
        </w:rPr>
      </w:pPr>
    </w:p>
    <w:p w:rsidR="000C6F22" w:rsidRPr="00AF0ACA" w:rsidRDefault="00AF0ACA">
      <w:pPr>
        <w:pStyle w:val="aff2"/>
        <w:rPr>
          <w:rFonts w:ascii="Times New Roman" w:hAnsi="Times New Roman"/>
          <w:i/>
          <w:sz w:val="20"/>
          <w:szCs w:val="20"/>
        </w:rPr>
      </w:pPr>
      <w:r w:rsidRPr="00AF0ACA">
        <w:rPr>
          <w:rFonts w:ascii="Times New Roman" w:hAnsi="Times New Roman"/>
          <w:i/>
          <w:sz w:val="20"/>
          <w:szCs w:val="20"/>
          <w:u w:val="single"/>
        </w:rPr>
        <w:t>Физика.</w:t>
      </w:r>
      <w:r w:rsidRPr="00AF0ACA">
        <w:rPr>
          <w:rFonts w:ascii="Times New Roman" w:hAnsi="Times New Roman"/>
          <w:i/>
          <w:sz w:val="20"/>
          <w:szCs w:val="20"/>
        </w:rPr>
        <w:t xml:space="preserve"> Средний тестовый балл в городе – </w:t>
      </w:r>
      <w:r w:rsidR="00A633B9">
        <w:rPr>
          <w:rFonts w:ascii="Times New Roman" w:hAnsi="Times New Roman"/>
          <w:i/>
          <w:sz w:val="20"/>
          <w:szCs w:val="20"/>
        </w:rPr>
        <w:t>51,9</w:t>
      </w:r>
    </w:p>
    <w:p w:rsidR="000C6F22" w:rsidRPr="00AF0ACA" w:rsidRDefault="000C6F22">
      <w:pPr>
        <w:pStyle w:val="aff2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07"/>
        <w:gridCol w:w="2695"/>
        <w:gridCol w:w="2675"/>
        <w:gridCol w:w="2393"/>
      </w:tblGrid>
      <w:tr w:rsidR="000C6F22" w:rsidRPr="00AF0ACA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F0ACA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F0ACA">
              <w:rPr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F0ACA">
              <w:rPr>
                <w:b/>
                <w:bCs/>
                <w:sz w:val="20"/>
                <w:szCs w:val="20"/>
              </w:rPr>
              <w:t>Средний балл классов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F0ACA">
              <w:rPr>
                <w:b/>
                <w:bCs/>
                <w:sz w:val="20"/>
                <w:szCs w:val="20"/>
              </w:rPr>
              <w:t>Порог успешности</w:t>
            </w:r>
          </w:p>
        </w:tc>
      </w:tr>
      <w:tr w:rsidR="000C6F22" w:rsidRPr="00AF0ACA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11а,11б  13</w:t>
            </w:r>
            <w:r w:rsidR="00AF0ACA" w:rsidRPr="00AF0ACA">
              <w:rPr>
                <w:bCs/>
                <w:sz w:val="20"/>
                <w:szCs w:val="20"/>
              </w:rPr>
              <w:t xml:space="preserve"> чел.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 w:rsidRPr="00AF0ACA">
              <w:rPr>
                <w:bCs/>
                <w:sz w:val="20"/>
                <w:szCs w:val="20"/>
              </w:rPr>
              <w:t>Соколова О. 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49,15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rPr>
                <w:bCs/>
                <w:sz w:val="20"/>
                <w:szCs w:val="20"/>
              </w:rPr>
            </w:pPr>
            <w:r w:rsidRPr="00AF0ACA">
              <w:rPr>
                <w:bCs/>
                <w:sz w:val="20"/>
                <w:szCs w:val="20"/>
              </w:rPr>
              <w:t>36 баллов</w:t>
            </w:r>
          </w:p>
        </w:tc>
      </w:tr>
      <w:tr w:rsidR="000C6F22" w:rsidRPr="00AF0ACA">
        <w:tc>
          <w:tcPr>
            <w:tcW w:w="4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 xml:space="preserve">Средний тестовый балл по школе  </w:t>
            </w:r>
          </w:p>
        </w:tc>
        <w:tc>
          <w:tcPr>
            <w:tcW w:w="5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 w:rsidRPr="00AF0ACA">
              <w:rPr>
                <w:bCs/>
                <w:sz w:val="20"/>
                <w:szCs w:val="20"/>
              </w:rPr>
              <w:t>49.</w:t>
            </w:r>
            <w:r w:rsidR="00A633B9">
              <w:rPr>
                <w:bCs/>
                <w:sz w:val="20"/>
                <w:szCs w:val="20"/>
              </w:rPr>
              <w:t>15</w:t>
            </w:r>
          </w:p>
        </w:tc>
      </w:tr>
    </w:tbl>
    <w:p w:rsidR="000C6F22" w:rsidRPr="00AF0ACA" w:rsidRDefault="00AF0ACA">
      <w:pPr>
        <w:pStyle w:val="aff2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>Порог успешности прошли все.</w:t>
      </w:r>
    </w:p>
    <w:p w:rsidR="000C6F22" w:rsidRPr="00AF0ACA" w:rsidRDefault="000C6F22">
      <w:pPr>
        <w:pStyle w:val="aff2"/>
        <w:rPr>
          <w:rFonts w:ascii="Times New Roman" w:hAnsi="Times New Roman"/>
          <w:b/>
          <w:sz w:val="20"/>
          <w:szCs w:val="20"/>
        </w:rPr>
      </w:pPr>
    </w:p>
    <w:p w:rsidR="000C6F22" w:rsidRPr="00AF0ACA" w:rsidRDefault="00AF0ACA">
      <w:pPr>
        <w:pStyle w:val="aff2"/>
        <w:rPr>
          <w:rFonts w:ascii="Times New Roman" w:hAnsi="Times New Roman"/>
          <w:b/>
          <w:sz w:val="20"/>
          <w:szCs w:val="20"/>
        </w:rPr>
      </w:pPr>
      <w:r w:rsidRPr="00AF0ACA">
        <w:rPr>
          <w:rFonts w:ascii="Times New Roman" w:hAnsi="Times New Roman"/>
          <w:b/>
          <w:sz w:val="20"/>
          <w:szCs w:val="20"/>
        </w:rPr>
        <w:t>Сравнительный анализ по физике за 3 года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01"/>
        <w:gridCol w:w="2684"/>
        <w:gridCol w:w="2824"/>
        <w:gridCol w:w="2261"/>
      </w:tblGrid>
      <w:tr w:rsidR="000C6F22" w:rsidRPr="00AF0ACA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t>Годы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тестовый балл в крае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тестовый балл в городе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тестовый балл в школе</w:t>
            </w:r>
          </w:p>
        </w:tc>
      </w:tr>
      <w:tr w:rsidR="000C6F22" w:rsidRPr="00AF0ACA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50,79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43,5</w:t>
            </w:r>
          </w:p>
        </w:tc>
      </w:tr>
      <w:tr w:rsidR="000C6F22" w:rsidRPr="00AF0ACA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52,71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0C6F22" w:rsidRPr="00AF0ACA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52,70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51,89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49,15</w:t>
            </w:r>
          </w:p>
        </w:tc>
      </w:tr>
    </w:tbl>
    <w:p w:rsidR="000C6F22" w:rsidRPr="00AF0ACA" w:rsidRDefault="000C6F22">
      <w:pPr>
        <w:pStyle w:val="aff2"/>
        <w:rPr>
          <w:rFonts w:ascii="Times New Roman" w:hAnsi="Times New Roman"/>
          <w:sz w:val="20"/>
          <w:szCs w:val="20"/>
          <w:u w:val="single"/>
        </w:rPr>
      </w:pPr>
    </w:p>
    <w:p w:rsidR="000C6F22" w:rsidRPr="00AF0ACA" w:rsidRDefault="00AF0ACA">
      <w:pPr>
        <w:pStyle w:val="aff2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  <w:u w:val="single"/>
        </w:rPr>
        <w:t>Химия.</w:t>
      </w:r>
      <w:r w:rsidRPr="00AF0ACA">
        <w:rPr>
          <w:rFonts w:ascii="Times New Roman" w:hAnsi="Times New Roman"/>
          <w:sz w:val="20"/>
          <w:szCs w:val="20"/>
        </w:rPr>
        <w:t xml:space="preserve">  Средний тестовый балл в городе – </w:t>
      </w:r>
      <w:r w:rsidR="00A633B9">
        <w:rPr>
          <w:rFonts w:ascii="Times New Roman" w:hAnsi="Times New Roman"/>
          <w:sz w:val="20"/>
          <w:szCs w:val="20"/>
        </w:rPr>
        <w:t>61,06</w:t>
      </w:r>
      <w:r w:rsidRPr="00AF0ACA">
        <w:rPr>
          <w:rFonts w:ascii="Times New Roman" w:hAnsi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07"/>
        <w:gridCol w:w="2695"/>
        <w:gridCol w:w="2675"/>
        <w:gridCol w:w="2393"/>
      </w:tblGrid>
      <w:tr w:rsidR="000C6F22" w:rsidRPr="00AF0ACA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F0ACA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F0ACA">
              <w:rPr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rPr>
                <w:b/>
                <w:bCs/>
                <w:sz w:val="20"/>
                <w:szCs w:val="20"/>
              </w:rPr>
            </w:pPr>
            <w:r w:rsidRPr="00AF0ACA">
              <w:rPr>
                <w:b/>
                <w:bCs/>
                <w:sz w:val="20"/>
                <w:szCs w:val="20"/>
              </w:rPr>
              <w:t>Средний балл классов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F0ACA">
              <w:rPr>
                <w:b/>
                <w:bCs/>
                <w:sz w:val="20"/>
                <w:szCs w:val="20"/>
              </w:rPr>
              <w:t>Порог успешности</w:t>
            </w:r>
          </w:p>
        </w:tc>
      </w:tr>
      <w:tr w:rsidR="000C6F22" w:rsidRPr="00AF0ACA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 w:rsidP="00A633B9">
            <w:pPr>
              <w:pStyle w:val="24"/>
              <w:spacing w:after="0" w:line="100" w:lineRule="atLeast"/>
              <w:rPr>
                <w:bCs/>
                <w:sz w:val="20"/>
                <w:szCs w:val="20"/>
              </w:rPr>
            </w:pPr>
            <w:r w:rsidRPr="00AF0ACA">
              <w:rPr>
                <w:bCs/>
                <w:sz w:val="20"/>
                <w:szCs w:val="20"/>
              </w:rPr>
              <w:t xml:space="preserve">11а,11б </w:t>
            </w:r>
            <w:r w:rsidR="00A633B9">
              <w:rPr>
                <w:bCs/>
                <w:sz w:val="20"/>
                <w:szCs w:val="20"/>
              </w:rPr>
              <w:t>1</w:t>
            </w:r>
            <w:r w:rsidRPr="00AF0ACA">
              <w:rPr>
                <w:bCs/>
                <w:sz w:val="20"/>
                <w:szCs w:val="20"/>
              </w:rPr>
              <w:t xml:space="preserve"> чел.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 w:rsidRPr="00AF0ACA">
              <w:rPr>
                <w:bCs/>
                <w:sz w:val="20"/>
                <w:szCs w:val="20"/>
              </w:rPr>
              <w:t>Варелджян Т. 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rPr>
                <w:bCs/>
                <w:sz w:val="20"/>
                <w:szCs w:val="20"/>
              </w:rPr>
            </w:pPr>
            <w:r w:rsidRPr="00AF0ACA">
              <w:rPr>
                <w:bCs/>
                <w:sz w:val="20"/>
                <w:szCs w:val="20"/>
              </w:rPr>
              <w:t xml:space="preserve">    36 баллов</w:t>
            </w:r>
          </w:p>
        </w:tc>
      </w:tr>
      <w:tr w:rsidR="000C6F22" w:rsidRPr="00AF0ACA">
        <w:tc>
          <w:tcPr>
            <w:tcW w:w="4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 w:rsidRPr="00AF0ACA">
              <w:rPr>
                <w:bCs/>
                <w:sz w:val="20"/>
                <w:szCs w:val="20"/>
              </w:rPr>
              <w:t>Средний тестовый балл по школе</w:t>
            </w:r>
          </w:p>
        </w:tc>
        <w:tc>
          <w:tcPr>
            <w:tcW w:w="5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633B9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</w:tr>
    </w:tbl>
    <w:p w:rsidR="000C6F22" w:rsidRPr="00AF0ACA" w:rsidRDefault="000C6F22">
      <w:pPr>
        <w:pStyle w:val="aff2"/>
        <w:rPr>
          <w:rFonts w:ascii="Times New Roman" w:hAnsi="Times New Roman"/>
          <w:sz w:val="20"/>
          <w:szCs w:val="20"/>
        </w:rPr>
      </w:pPr>
    </w:p>
    <w:p w:rsidR="000C6F22" w:rsidRPr="00AF0ACA" w:rsidRDefault="00AF0ACA">
      <w:pPr>
        <w:pStyle w:val="aff2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>Сравнительный анализ по химии за 3 года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645"/>
        <w:gridCol w:w="2402"/>
        <w:gridCol w:w="2261"/>
        <w:gridCol w:w="2262"/>
      </w:tblGrid>
      <w:tr w:rsidR="000C6F22" w:rsidRPr="00AF0ACA"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jc w:val="center"/>
              <w:rPr>
                <w:sz w:val="20"/>
                <w:szCs w:val="20"/>
              </w:rPr>
            </w:pPr>
            <w:r w:rsidRPr="00AF0ACA"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тестовый балл в крае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тестовый баллв городе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тестовый балл в школе</w:t>
            </w:r>
          </w:p>
        </w:tc>
      </w:tr>
      <w:tr w:rsidR="000C6F22" w:rsidRPr="00AF0ACA"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64,90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61,44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57,3</w:t>
            </w:r>
          </w:p>
        </w:tc>
      </w:tr>
      <w:tr w:rsidR="000C6F22" w:rsidRPr="00AF0ACA"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61,08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</w:tr>
      <w:tr w:rsidR="000C6F22" w:rsidRPr="00AF0ACA"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52,70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58,16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</w:tr>
    </w:tbl>
    <w:p w:rsidR="000C6F22" w:rsidRPr="00AF0ACA" w:rsidRDefault="000C6F22">
      <w:pPr>
        <w:pStyle w:val="aff2"/>
        <w:rPr>
          <w:rFonts w:ascii="Times New Roman" w:hAnsi="Times New Roman"/>
          <w:sz w:val="20"/>
          <w:szCs w:val="20"/>
          <w:u w:val="single"/>
        </w:rPr>
      </w:pPr>
    </w:p>
    <w:p w:rsidR="000C6F22" w:rsidRPr="00AF0ACA" w:rsidRDefault="00AF0ACA">
      <w:pPr>
        <w:pStyle w:val="aff2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  <w:u w:val="single"/>
        </w:rPr>
        <w:t>Биология.</w:t>
      </w:r>
      <w:r w:rsidRPr="00AF0ACA">
        <w:rPr>
          <w:rFonts w:ascii="Times New Roman" w:hAnsi="Times New Roman"/>
          <w:sz w:val="20"/>
          <w:szCs w:val="20"/>
        </w:rPr>
        <w:t xml:space="preserve">  Средний тестовый  балл в городе  -  </w:t>
      </w:r>
      <w:r w:rsidR="00794630">
        <w:rPr>
          <w:rFonts w:ascii="Times New Roman" w:hAnsi="Times New Roman"/>
          <w:sz w:val="20"/>
          <w:szCs w:val="20"/>
        </w:rPr>
        <w:t>51,7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07"/>
        <w:gridCol w:w="2552"/>
        <w:gridCol w:w="2818"/>
        <w:gridCol w:w="2393"/>
      </w:tblGrid>
      <w:tr w:rsidR="000C6F22" w:rsidRPr="00AF0ACA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F0ACA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F0ACA">
              <w:rPr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F0ACA">
              <w:rPr>
                <w:b/>
                <w:bCs/>
                <w:sz w:val="20"/>
                <w:szCs w:val="20"/>
              </w:rPr>
              <w:t>Средний балл классов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AF0ACA">
              <w:rPr>
                <w:b/>
                <w:bCs/>
                <w:sz w:val="20"/>
                <w:szCs w:val="20"/>
              </w:rPr>
              <w:t>Порог успешности</w:t>
            </w:r>
          </w:p>
        </w:tc>
      </w:tr>
      <w:tr w:rsidR="000C6F22" w:rsidRPr="00AF0ACA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11  1</w:t>
            </w:r>
            <w:r w:rsidR="00AF0ACA" w:rsidRPr="00AF0ACA">
              <w:rPr>
                <w:bCs/>
                <w:sz w:val="20"/>
                <w:szCs w:val="20"/>
              </w:rPr>
              <w:t xml:space="preserve"> чел.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Вварелджян Т.А.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24"/>
              <w:spacing w:after="0"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rPr>
                <w:bCs/>
                <w:sz w:val="20"/>
                <w:szCs w:val="20"/>
              </w:rPr>
            </w:pPr>
            <w:r w:rsidRPr="00AF0ACA">
              <w:rPr>
                <w:bCs/>
                <w:sz w:val="20"/>
                <w:szCs w:val="20"/>
              </w:rPr>
              <w:t>36 баллов</w:t>
            </w:r>
          </w:p>
        </w:tc>
      </w:tr>
      <w:tr w:rsidR="000C6F22" w:rsidRPr="00AF0ACA"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 w:rsidRPr="00AF0ACA">
              <w:rPr>
                <w:bCs/>
                <w:sz w:val="20"/>
                <w:szCs w:val="20"/>
              </w:rPr>
              <w:t>Средний тестовый балл по школе</w:t>
            </w:r>
          </w:p>
        </w:tc>
        <w:tc>
          <w:tcPr>
            <w:tcW w:w="5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24"/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</w:tr>
    </w:tbl>
    <w:p w:rsidR="000C6F22" w:rsidRPr="00AF0ACA" w:rsidRDefault="000C6F22">
      <w:pPr>
        <w:pStyle w:val="aff2"/>
        <w:rPr>
          <w:rFonts w:ascii="Times New Roman" w:hAnsi="Times New Roman"/>
          <w:sz w:val="20"/>
          <w:szCs w:val="20"/>
        </w:rPr>
      </w:pPr>
    </w:p>
    <w:p w:rsidR="000C6F22" w:rsidRPr="00AF0ACA" w:rsidRDefault="00AF0ACA">
      <w:pPr>
        <w:pStyle w:val="aff2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>Сравнительный анализ по биологии  за 3 года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645"/>
        <w:gridCol w:w="2402"/>
        <w:gridCol w:w="2261"/>
        <w:gridCol w:w="2262"/>
      </w:tblGrid>
      <w:tr w:rsidR="000C6F22" w:rsidRPr="00AF0ACA"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тестовый балл в крае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тестовый балл в городе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тестовый балл в школе</w:t>
            </w:r>
          </w:p>
        </w:tc>
      </w:tr>
      <w:tr w:rsidR="000C6F22" w:rsidRPr="00AF0ACA"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 w:rsidP="0079463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 w:rsidP="0079463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 w:rsidP="0079463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56,67</w:t>
            </w:r>
          </w:p>
        </w:tc>
      </w:tr>
      <w:tr w:rsidR="000C6F22" w:rsidRPr="00AF0ACA"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 w:rsidP="0079463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 w:rsidP="0079463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60,59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 w:rsidP="0079463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</w:tr>
      <w:tr w:rsidR="000C6F22" w:rsidRPr="00AF0ACA"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 w:rsidP="0079463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 w:rsidP="0079463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58,44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 w:rsidP="00794630">
            <w:pPr>
              <w:pStyle w:val="af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</w:tbl>
    <w:p w:rsidR="000C6F22" w:rsidRPr="00AF0ACA" w:rsidRDefault="000C6F22">
      <w:pPr>
        <w:pStyle w:val="aff2"/>
        <w:rPr>
          <w:rFonts w:ascii="Times New Roman" w:hAnsi="Times New Roman"/>
          <w:i/>
          <w:sz w:val="20"/>
          <w:szCs w:val="20"/>
          <w:u w:val="single"/>
        </w:rPr>
      </w:pPr>
    </w:p>
    <w:p w:rsidR="000C6F22" w:rsidRPr="00AF0ACA" w:rsidRDefault="00AF0ACA">
      <w:pPr>
        <w:pStyle w:val="aff2"/>
        <w:rPr>
          <w:rFonts w:ascii="Times New Roman" w:hAnsi="Times New Roman"/>
          <w:i/>
          <w:sz w:val="20"/>
          <w:szCs w:val="20"/>
        </w:rPr>
      </w:pPr>
      <w:r w:rsidRPr="00AF0ACA">
        <w:rPr>
          <w:rFonts w:ascii="Times New Roman" w:hAnsi="Times New Roman"/>
          <w:i/>
          <w:sz w:val="20"/>
          <w:szCs w:val="20"/>
          <w:u w:val="single"/>
        </w:rPr>
        <w:t>История</w:t>
      </w:r>
      <w:r w:rsidRPr="00AF0ACA">
        <w:rPr>
          <w:rFonts w:ascii="Times New Roman" w:hAnsi="Times New Roman"/>
          <w:i/>
          <w:sz w:val="20"/>
          <w:szCs w:val="20"/>
        </w:rPr>
        <w:t xml:space="preserve">.  Средний тестовый балл в городе  - </w:t>
      </w:r>
      <w:r w:rsidR="00794630">
        <w:rPr>
          <w:rFonts w:ascii="Times New Roman" w:hAnsi="Times New Roman"/>
          <w:i/>
          <w:sz w:val="20"/>
          <w:szCs w:val="20"/>
        </w:rPr>
        <w:t>50,99</w:t>
      </w:r>
      <w:r w:rsidRPr="00AF0ACA">
        <w:rPr>
          <w:rFonts w:ascii="Times New Roman" w:hAnsi="Times New Roman"/>
          <w:i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07"/>
        <w:gridCol w:w="2695"/>
        <w:gridCol w:w="2675"/>
        <w:gridCol w:w="2393"/>
      </w:tblGrid>
      <w:tr w:rsidR="000C6F22" w:rsidRPr="00AF0ACA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балл классов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Порог успешности</w:t>
            </w:r>
          </w:p>
        </w:tc>
      </w:tr>
      <w:tr w:rsidR="000C6F22" w:rsidRPr="00AF0ACA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 3</w:t>
            </w:r>
            <w:r w:rsidR="00AF0ACA" w:rsidRPr="00AF0AC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Кулян С.С.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40,66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32 балла</w:t>
            </w:r>
          </w:p>
        </w:tc>
      </w:tr>
      <w:tr w:rsidR="000C6F22" w:rsidRPr="00AF0ACA">
        <w:tc>
          <w:tcPr>
            <w:tcW w:w="4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тестовый балл по школе</w:t>
            </w:r>
          </w:p>
        </w:tc>
        <w:tc>
          <w:tcPr>
            <w:tcW w:w="5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40,66</w:t>
            </w:r>
          </w:p>
        </w:tc>
      </w:tr>
    </w:tbl>
    <w:p w:rsidR="000C6F22" w:rsidRPr="00AF0ACA" w:rsidRDefault="00AF0ACA">
      <w:pPr>
        <w:pStyle w:val="aff2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>Все выпускники преодолели порог успешности.</w:t>
      </w:r>
    </w:p>
    <w:p w:rsidR="000C6F22" w:rsidRPr="00AF0ACA" w:rsidRDefault="00AF0ACA">
      <w:pPr>
        <w:pStyle w:val="aff2"/>
        <w:rPr>
          <w:rFonts w:ascii="Times New Roman" w:hAnsi="Times New Roman"/>
          <w:i/>
          <w:sz w:val="20"/>
          <w:szCs w:val="20"/>
        </w:rPr>
      </w:pPr>
      <w:r w:rsidRPr="00AF0ACA">
        <w:rPr>
          <w:rFonts w:ascii="Times New Roman" w:hAnsi="Times New Roman"/>
          <w:i/>
          <w:sz w:val="20"/>
          <w:szCs w:val="20"/>
          <w:u w:val="single"/>
        </w:rPr>
        <w:t>Обществознание.</w:t>
      </w:r>
      <w:r w:rsidRPr="00AF0ACA">
        <w:rPr>
          <w:rFonts w:ascii="Times New Roman" w:hAnsi="Times New Roman"/>
          <w:i/>
          <w:sz w:val="20"/>
          <w:szCs w:val="20"/>
        </w:rPr>
        <w:t xml:space="preserve"> Средний</w:t>
      </w:r>
      <w:r w:rsidR="00794630">
        <w:rPr>
          <w:rFonts w:ascii="Times New Roman" w:hAnsi="Times New Roman"/>
          <w:i/>
          <w:sz w:val="20"/>
          <w:szCs w:val="20"/>
        </w:rPr>
        <w:t xml:space="preserve"> тестовый балл в городе – 51,7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949"/>
        <w:gridCol w:w="2268"/>
        <w:gridCol w:w="2960"/>
        <w:gridCol w:w="2393"/>
      </w:tblGrid>
      <w:tr w:rsidR="000C6F22" w:rsidRPr="00AF0ACA"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балл классов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Порог успешности</w:t>
            </w:r>
          </w:p>
        </w:tc>
      </w:tr>
      <w:tr w:rsidR="000C6F22" w:rsidRPr="00AF0ACA"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11а,11б 12</w:t>
            </w:r>
            <w:r w:rsidR="00AF0ACA" w:rsidRPr="00AF0AC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Кулян С.С.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AF0ACA" w:rsidRPr="00AF0ACA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</w:tr>
      <w:tr w:rsidR="000C6F22" w:rsidRPr="00AF0ACA">
        <w:tc>
          <w:tcPr>
            <w:tcW w:w="4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тестовый балл по школе</w:t>
            </w:r>
          </w:p>
        </w:tc>
        <w:tc>
          <w:tcPr>
            <w:tcW w:w="5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</w:tr>
    </w:tbl>
    <w:p w:rsidR="000C6F22" w:rsidRPr="00AF0ACA" w:rsidRDefault="00AF0ACA">
      <w:pPr>
        <w:pStyle w:val="aff2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>Не  преодолел порог успешности Щербак П.</w:t>
      </w:r>
    </w:p>
    <w:p w:rsidR="000C6F22" w:rsidRPr="00AF0ACA" w:rsidRDefault="000C6F22">
      <w:pPr>
        <w:pStyle w:val="aff2"/>
        <w:rPr>
          <w:rFonts w:ascii="Times New Roman" w:hAnsi="Times New Roman"/>
          <w:sz w:val="20"/>
          <w:szCs w:val="20"/>
        </w:rPr>
      </w:pPr>
    </w:p>
    <w:p w:rsidR="000C6F22" w:rsidRPr="00AF0ACA" w:rsidRDefault="00AF0ACA">
      <w:pPr>
        <w:pStyle w:val="aff2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>Сравнительный анализ по обществознанию за 3 года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01"/>
        <w:gridCol w:w="2684"/>
        <w:gridCol w:w="2824"/>
        <w:gridCol w:w="2261"/>
      </w:tblGrid>
      <w:tr w:rsidR="000C6F22" w:rsidRPr="00AF0ACA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тестовый балл в крае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тестовый балл в городе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тестовый балл в школе</w:t>
            </w:r>
          </w:p>
        </w:tc>
      </w:tr>
      <w:tr w:rsidR="000C6F22" w:rsidRPr="00AF0ACA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57,90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</w:tr>
      <w:tr w:rsidR="000C6F22" w:rsidRPr="00AF0ACA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</w:tr>
      <w:tr w:rsidR="000C6F22" w:rsidRPr="00AF0ACA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</w:tr>
    </w:tbl>
    <w:p w:rsidR="000C6F22" w:rsidRPr="00AF0ACA" w:rsidRDefault="000C6F22">
      <w:pPr>
        <w:pStyle w:val="aff2"/>
        <w:rPr>
          <w:rFonts w:ascii="Times New Roman" w:hAnsi="Times New Roman"/>
          <w:sz w:val="20"/>
          <w:szCs w:val="20"/>
        </w:rPr>
      </w:pPr>
    </w:p>
    <w:p w:rsidR="000C6F22" w:rsidRPr="00AF0ACA" w:rsidRDefault="000C6F22">
      <w:pPr>
        <w:pStyle w:val="aff2"/>
        <w:rPr>
          <w:rFonts w:ascii="Times New Roman" w:hAnsi="Times New Roman"/>
          <w:sz w:val="20"/>
          <w:szCs w:val="20"/>
        </w:rPr>
      </w:pPr>
    </w:p>
    <w:p w:rsidR="000C6F22" w:rsidRPr="00AF0ACA" w:rsidRDefault="00AF0ACA">
      <w:pPr>
        <w:pStyle w:val="aff2"/>
        <w:rPr>
          <w:rFonts w:ascii="Times New Roman" w:hAnsi="Times New Roman"/>
          <w:i/>
          <w:sz w:val="20"/>
          <w:szCs w:val="20"/>
        </w:rPr>
      </w:pPr>
      <w:r w:rsidRPr="00AF0ACA">
        <w:rPr>
          <w:rFonts w:ascii="Times New Roman" w:hAnsi="Times New Roman"/>
          <w:i/>
          <w:sz w:val="20"/>
          <w:szCs w:val="20"/>
          <w:u w:val="single"/>
        </w:rPr>
        <w:t xml:space="preserve">Информатика и ИКТ </w:t>
      </w:r>
      <w:r w:rsidRPr="00AF0ACA">
        <w:rPr>
          <w:rFonts w:ascii="Times New Roman" w:hAnsi="Times New Roman"/>
          <w:i/>
          <w:sz w:val="20"/>
          <w:szCs w:val="20"/>
        </w:rPr>
        <w:t xml:space="preserve"> Средний тестовый балл в городе – </w:t>
      </w:r>
      <w:r w:rsidR="00794630">
        <w:rPr>
          <w:rFonts w:ascii="Times New Roman" w:hAnsi="Times New Roman"/>
          <w:i/>
          <w:sz w:val="20"/>
          <w:szCs w:val="20"/>
        </w:rPr>
        <w:t>56,4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07"/>
        <w:gridCol w:w="2976"/>
        <w:gridCol w:w="2553"/>
        <w:gridCol w:w="2234"/>
      </w:tblGrid>
      <w:tr w:rsidR="000C6F22" w:rsidRPr="00AF0ACA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балл классов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Порог успешности</w:t>
            </w:r>
          </w:p>
        </w:tc>
      </w:tr>
      <w:tr w:rsidR="000C6F22" w:rsidRPr="00AF0ACA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11б  1</w:t>
            </w:r>
            <w:r w:rsidR="00AF0ACA" w:rsidRPr="00AF0AC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Сурменелян А.А.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40 баллов</w:t>
            </w:r>
          </w:p>
        </w:tc>
      </w:tr>
      <w:tr w:rsidR="000C6F22" w:rsidRPr="00AF0ACA">
        <w:tc>
          <w:tcPr>
            <w:tcW w:w="4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тестовый балл по школе</w:t>
            </w:r>
          </w:p>
        </w:tc>
        <w:tc>
          <w:tcPr>
            <w:tcW w:w="4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</w:tbl>
    <w:p w:rsidR="000C6F22" w:rsidRPr="00AF0ACA" w:rsidRDefault="00AF0ACA">
      <w:pPr>
        <w:pStyle w:val="aff2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 xml:space="preserve">Все выпускники преодолели порог успешности.  </w:t>
      </w:r>
    </w:p>
    <w:p w:rsidR="000C6F22" w:rsidRPr="00AF0ACA" w:rsidRDefault="000C6F22">
      <w:pPr>
        <w:pStyle w:val="aff2"/>
        <w:rPr>
          <w:rFonts w:ascii="Times New Roman" w:hAnsi="Times New Roman"/>
          <w:sz w:val="20"/>
          <w:szCs w:val="20"/>
        </w:rPr>
      </w:pPr>
    </w:p>
    <w:p w:rsidR="000C6F22" w:rsidRPr="00AF0ACA" w:rsidRDefault="00AF0ACA">
      <w:pPr>
        <w:pStyle w:val="aff2"/>
        <w:rPr>
          <w:rFonts w:ascii="Times New Roman" w:hAnsi="Times New Roman"/>
          <w:i/>
          <w:sz w:val="20"/>
          <w:szCs w:val="20"/>
        </w:rPr>
      </w:pPr>
      <w:r w:rsidRPr="00AF0ACA">
        <w:rPr>
          <w:rFonts w:ascii="Times New Roman" w:hAnsi="Times New Roman"/>
          <w:i/>
          <w:sz w:val="20"/>
          <w:szCs w:val="20"/>
          <w:u w:val="single"/>
        </w:rPr>
        <w:t xml:space="preserve">Английский язык. </w:t>
      </w:r>
      <w:r w:rsidRPr="00AF0ACA">
        <w:rPr>
          <w:rFonts w:ascii="Times New Roman" w:hAnsi="Times New Roman"/>
          <w:i/>
          <w:sz w:val="20"/>
          <w:szCs w:val="20"/>
        </w:rPr>
        <w:t xml:space="preserve"> Средни</w:t>
      </w:r>
      <w:r w:rsidR="00794630">
        <w:rPr>
          <w:rFonts w:ascii="Times New Roman" w:hAnsi="Times New Roman"/>
          <w:i/>
          <w:sz w:val="20"/>
          <w:szCs w:val="20"/>
        </w:rPr>
        <w:t>й тестовый балл в городе –69,4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07"/>
        <w:gridCol w:w="2976"/>
        <w:gridCol w:w="2394"/>
        <w:gridCol w:w="2393"/>
      </w:tblGrid>
      <w:tr w:rsidR="000C6F22" w:rsidRPr="00AF0ACA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балл классов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Порог успешности</w:t>
            </w:r>
          </w:p>
        </w:tc>
      </w:tr>
      <w:tr w:rsidR="000C6F22" w:rsidRPr="00AF0ACA"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 w:rsidP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11а</w:t>
            </w:r>
            <w:r w:rsidR="00AF0ACA" w:rsidRPr="00AF0AC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F0ACA" w:rsidRPr="00AF0ACA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Варваштьян Т. С.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67,50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20 баллов</w:t>
            </w:r>
          </w:p>
        </w:tc>
      </w:tr>
      <w:tr w:rsidR="000C6F22" w:rsidRPr="00AF0ACA">
        <w:tc>
          <w:tcPr>
            <w:tcW w:w="4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AF0ACA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 w:rsidRPr="00AF0ACA">
              <w:rPr>
                <w:rFonts w:ascii="Times New Roman" w:hAnsi="Times New Roman"/>
                <w:sz w:val="20"/>
                <w:szCs w:val="20"/>
              </w:rPr>
              <w:t>Средний тестовый балл по школе</w:t>
            </w:r>
          </w:p>
        </w:tc>
        <w:tc>
          <w:tcPr>
            <w:tcW w:w="47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F22" w:rsidRPr="00AF0ACA" w:rsidRDefault="00794630">
            <w:pPr>
              <w:pStyle w:val="af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67,50</w:t>
            </w:r>
          </w:p>
        </w:tc>
      </w:tr>
    </w:tbl>
    <w:p w:rsidR="000C6F22" w:rsidRPr="00AF0ACA" w:rsidRDefault="000C6F22">
      <w:pPr>
        <w:pStyle w:val="aff2"/>
        <w:jc w:val="both"/>
        <w:rPr>
          <w:rFonts w:ascii="Times New Roman" w:hAnsi="Times New Roman"/>
          <w:b/>
          <w:sz w:val="20"/>
          <w:szCs w:val="20"/>
        </w:rPr>
      </w:pPr>
    </w:p>
    <w:p w:rsidR="000C6F22" w:rsidRPr="00AF0ACA" w:rsidRDefault="00AF0ACA">
      <w:pPr>
        <w:pStyle w:val="aff2"/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b/>
          <w:sz w:val="20"/>
          <w:szCs w:val="20"/>
        </w:rPr>
        <w:t>Вывод:</w:t>
      </w:r>
      <w:r w:rsidRPr="00AF0ACA">
        <w:rPr>
          <w:rFonts w:ascii="Times New Roman" w:hAnsi="Times New Roman"/>
          <w:sz w:val="20"/>
          <w:szCs w:val="20"/>
        </w:rPr>
        <w:t xml:space="preserve"> </w:t>
      </w:r>
      <w:r w:rsidR="00794630">
        <w:rPr>
          <w:rFonts w:ascii="Times New Roman" w:hAnsi="Times New Roman"/>
          <w:sz w:val="20"/>
          <w:szCs w:val="20"/>
        </w:rPr>
        <w:t>результаты экзаменов позволяют проанализировать различные стороны подготовки выпускников к итоговой аттестации.  В сравнении с ЕГЭ 2015 года в школе наблюдается положительная динамика роста результатов по отдельным предметам.</w:t>
      </w:r>
    </w:p>
    <w:p w:rsidR="000C6F22" w:rsidRPr="00AF0ACA" w:rsidRDefault="000C6F22">
      <w:pPr>
        <w:pStyle w:val="aff0"/>
        <w:ind w:firstLine="709"/>
        <w:jc w:val="both"/>
        <w:rPr>
          <w:color w:val="222222"/>
          <w:sz w:val="20"/>
          <w:szCs w:val="20"/>
        </w:rPr>
      </w:pPr>
    </w:p>
    <w:p w:rsidR="000C6F22" w:rsidRPr="00AF0ACA" w:rsidRDefault="00AF0ACA">
      <w:pPr>
        <w:ind w:firstLine="709"/>
        <w:jc w:val="both"/>
        <w:rPr>
          <w:sz w:val="20"/>
          <w:szCs w:val="20"/>
        </w:rPr>
      </w:pPr>
      <w:r w:rsidRPr="00AF0ACA">
        <w:rPr>
          <w:sz w:val="20"/>
          <w:szCs w:val="20"/>
        </w:rPr>
        <w:t>В  школе четко выстроена система работы по обеспечению защиты и реализации прав и законных интересов несовершеннолетних, профилактике противоправного поведения подростков, социального сиротства, отраженная в педагогическом планировании; плане работы школы по профилактике преступлений и правонарушений; плане школьной профилактической комиссии;  плане совместной работы с ОПДН, КДН и ЗП; планах классных руководителей.</w:t>
      </w:r>
    </w:p>
    <w:p w:rsidR="000C6F22" w:rsidRPr="00AF0ACA" w:rsidRDefault="00AF0ACA">
      <w:pPr>
        <w:ind w:firstLine="709"/>
        <w:jc w:val="both"/>
        <w:rPr>
          <w:sz w:val="20"/>
          <w:szCs w:val="20"/>
        </w:rPr>
      </w:pPr>
      <w:r w:rsidRPr="00AF0ACA">
        <w:rPr>
          <w:sz w:val="20"/>
          <w:szCs w:val="20"/>
        </w:rPr>
        <w:t>Работа всех служб школы строится в соответствии с нормативно-правовыми документами, регламентирующими деятельность образовательного учреждения, Уставом школы, локальными актами, должностными инструкциями и плана учебно-воспитательной работы.</w:t>
      </w:r>
    </w:p>
    <w:p w:rsidR="000C6F22" w:rsidRPr="00AF0ACA" w:rsidRDefault="00AF0ACA">
      <w:pPr>
        <w:pStyle w:val="aff0"/>
        <w:ind w:firstLine="709"/>
        <w:jc w:val="both"/>
        <w:rPr>
          <w:b/>
          <w:color w:val="222222"/>
          <w:sz w:val="20"/>
          <w:szCs w:val="20"/>
        </w:rPr>
      </w:pPr>
      <w:r w:rsidRPr="00AF0ACA">
        <w:rPr>
          <w:b/>
          <w:color w:val="222222"/>
          <w:sz w:val="20"/>
          <w:szCs w:val="20"/>
        </w:rPr>
        <w:t>Раздел 6. Социальная активность и внешние связи.</w:t>
      </w:r>
    </w:p>
    <w:p w:rsidR="000C6F22" w:rsidRPr="00AF0ACA" w:rsidRDefault="00AF0ACA">
      <w:pPr>
        <w:pStyle w:val="aff0"/>
        <w:ind w:firstLine="709"/>
        <w:jc w:val="both"/>
        <w:rPr>
          <w:color w:val="222222"/>
          <w:sz w:val="20"/>
          <w:szCs w:val="20"/>
        </w:rPr>
      </w:pPr>
      <w:r w:rsidRPr="00AF0ACA">
        <w:rPr>
          <w:color w:val="222222"/>
          <w:sz w:val="20"/>
          <w:szCs w:val="20"/>
        </w:rPr>
        <w:t>Школа является социокультурным центром микрорайона Молдовского сельского округа. Сходы граждан, встречи с администрацией, главой города Сочи, с депутатами ГСС, с населением округа стали для традиционными для жителей окрестных сёл.</w:t>
      </w:r>
    </w:p>
    <w:p w:rsidR="000C6F22" w:rsidRPr="00AF0ACA" w:rsidRDefault="00AF0ACA">
      <w:pPr>
        <w:pStyle w:val="aff0"/>
        <w:ind w:firstLine="709"/>
        <w:jc w:val="both"/>
        <w:rPr>
          <w:color w:val="222222"/>
          <w:sz w:val="20"/>
          <w:szCs w:val="20"/>
        </w:rPr>
      </w:pPr>
      <w:r w:rsidRPr="00AF0ACA">
        <w:rPr>
          <w:color w:val="222222"/>
          <w:sz w:val="20"/>
          <w:szCs w:val="20"/>
        </w:rPr>
        <w:lastRenderedPageBreak/>
        <w:t>У школы много социальных партнеров и спонсоров, с которыми работает школа: ООО «Лаверна», ИП Маркарян К.В., Маркарян А.В., Чакрян А.П., Битюков К.К.,Дидик Г.О., магазин «Подкова», НТЦ «Информсервис», фирма ООО «Мир-Вояж», национальное армянское общество «Севан» и многие другие.</w:t>
      </w:r>
    </w:p>
    <w:p w:rsidR="000C6F22" w:rsidRPr="00AF0ACA" w:rsidRDefault="006E074C">
      <w:pPr>
        <w:pStyle w:val="aff0"/>
        <w:ind w:firstLine="709"/>
        <w:jc w:val="both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Раздел 7</w:t>
      </w:r>
      <w:r w:rsidR="00AF0ACA" w:rsidRPr="00AF0ACA">
        <w:rPr>
          <w:b/>
          <w:color w:val="222222"/>
          <w:sz w:val="20"/>
          <w:szCs w:val="20"/>
        </w:rPr>
        <w:t>. Методическая работа</w:t>
      </w:r>
    </w:p>
    <w:p w:rsidR="000C6F22" w:rsidRPr="00AF0ACA" w:rsidRDefault="00AF0ACA">
      <w:pPr>
        <w:widowControl w:val="0"/>
        <w:ind w:left="113" w:firstLine="454"/>
        <w:jc w:val="both"/>
        <w:rPr>
          <w:sz w:val="20"/>
          <w:szCs w:val="20"/>
        </w:rPr>
      </w:pPr>
      <w:r w:rsidRPr="00AF0ACA">
        <w:rPr>
          <w:sz w:val="20"/>
          <w:szCs w:val="20"/>
        </w:rPr>
        <w:t>В числе важных условий повышения качества образования и воспитания в школе является научно-методическое сопровождение образовательного процесса.</w:t>
      </w:r>
    </w:p>
    <w:p w:rsidR="000C6F22" w:rsidRPr="00AF0ACA" w:rsidRDefault="00AF0ACA">
      <w:pPr>
        <w:shd w:val="clear" w:color="auto" w:fill="FFFFFF"/>
        <w:ind w:firstLine="567"/>
        <w:jc w:val="both"/>
        <w:rPr>
          <w:sz w:val="20"/>
          <w:szCs w:val="20"/>
        </w:rPr>
      </w:pPr>
      <w:r w:rsidRPr="00AF0ACA">
        <w:rPr>
          <w:sz w:val="20"/>
          <w:szCs w:val="20"/>
        </w:rPr>
        <w:t>Организатором и координатором методической работы на уровне школы выступает</w:t>
      </w:r>
      <w:r w:rsidRPr="00AF0ACA">
        <w:rPr>
          <w:b/>
          <w:sz w:val="20"/>
          <w:szCs w:val="20"/>
        </w:rPr>
        <w:t xml:space="preserve"> методический совет.</w:t>
      </w:r>
      <w:r w:rsidRPr="00AF0ACA">
        <w:rPr>
          <w:sz w:val="20"/>
          <w:szCs w:val="20"/>
        </w:rPr>
        <w:t xml:space="preserve"> </w:t>
      </w:r>
    </w:p>
    <w:p w:rsidR="000C6F22" w:rsidRPr="00AF0ACA" w:rsidRDefault="00AF0ACA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AF0ACA">
        <w:rPr>
          <w:color w:val="000000"/>
          <w:sz w:val="20"/>
          <w:szCs w:val="20"/>
        </w:rPr>
        <w:t>Ра</w:t>
      </w:r>
      <w:r w:rsidR="006E074C">
        <w:rPr>
          <w:color w:val="000000"/>
          <w:sz w:val="20"/>
          <w:szCs w:val="20"/>
        </w:rPr>
        <w:t>бота методического совета в 2015</w:t>
      </w:r>
      <w:r w:rsidRPr="00AF0ACA">
        <w:rPr>
          <w:color w:val="000000"/>
          <w:sz w:val="20"/>
          <w:szCs w:val="20"/>
        </w:rPr>
        <w:t>-201</w:t>
      </w:r>
      <w:r w:rsidR="006E074C">
        <w:rPr>
          <w:color w:val="000000"/>
          <w:sz w:val="20"/>
          <w:szCs w:val="20"/>
        </w:rPr>
        <w:t>6</w:t>
      </w:r>
      <w:r w:rsidRPr="00AF0ACA">
        <w:rPr>
          <w:color w:val="000000"/>
          <w:sz w:val="20"/>
          <w:szCs w:val="20"/>
        </w:rPr>
        <w:t xml:space="preserve"> учебном году была ориентирована на реализацию стратегических направлений развития города Сочи, школы, задач, определённых в качестве приоритетных в результате анализа предыдущего учебного года: </w:t>
      </w:r>
    </w:p>
    <w:p w:rsidR="000C6F22" w:rsidRPr="00AF0ACA" w:rsidRDefault="00AF0ACA">
      <w:pPr>
        <w:numPr>
          <w:ilvl w:val="0"/>
          <w:numId w:val="1"/>
        </w:numPr>
        <w:tabs>
          <w:tab w:val="left" w:pos="-426"/>
        </w:tabs>
        <w:jc w:val="both"/>
        <w:rPr>
          <w:sz w:val="20"/>
          <w:szCs w:val="20"/>
        </w:rPr>
      </w:pPr>
      <w:r w:rsidRPr="00AF0ACA">
        <w:rPr>
          <w:sz w:val="20"/>
          <w:szCs w:val="20"/>
        </w:rPr>
        <w:t>Создание новых форм и эффективных методик развития творческих способностей и опыта научного творчества.</w:t>
      </w:r>
    </w:p>
    <w:p w:rsidR="000C6F22" w:rsidRPr="00AF0ACA" w:rsidRDefault="00AF0ACA">
      <w:pPr>
        <w:numPr>
          <w:ilvl w:val="0"/>
          <w:numId w:val="1"/>
        </w:numPr>
        <w:tabs>
          <w:tab w:val="left" w:pos="-426"/>
        </w:tabs>
        <w:jc w:val="both"/>
        <w:rPr>
          <w:sz w:val="20"/>
          <w:szCs w:val="20"/>
        </w:rPr>
      </w:pPr>
      <w:r w:rsidRPr="00AF0ACA">
        <w:rPr>
          <w:sz w:val="20"/>
          <w:szCs w:val="20"/>
        </w:rPr>
        <w:t>Внедрение новых образовательных технологий в учебно-воспитательный процесс.</w:t>
      </w:r>
    </w:p>
    <w:p w:rsidR="000C6F22" w:rsidRPr="00AF0ACA" w:rsidRDefault="00AF0ACA">
      <w:pPr>
        <w:numPr>
          <w:ilvl w:val="0"/>
          <w:numId w:val="1"/>
        </w:numPr>
        <w:tabs>
          <w:tab w:val="left" w:pos="-426"/>
        </w:tabs>
        <w:jc w:val="both"/>
        <w:rPr>
          <w:sz w:val="20"/>
          <w:szCs w:val="20"/>
        </w:rPr>
      </w:pPr>
      <w:r w:rsidRPr="00AF0ACA">
        <w:rPr>
          <w:sz w:val="20"/>
          <w:szCs w:val="20"/>
        </w:rPr>
        <w:t xml:space="preserve"> Расширение возможностей для участия одарённых и способных школьников в российских, международных конференциях, творческих конкурсах, выставках, олимпиадах.</w:t>
      </w:r>
    </w:p>
    <w:p w:rsidR="000C6F22" w:rsidRPr="00AF0ACA" w:rsidRDefault="00AF0ACA">
      <w:pPr>
        <w:numPr>
          <w:ilvl w:val="0"/>
          <w:numId w:val="1"/>
        </w:numPr>
        <w:tabs>
          <w:tab w:val="left" w:pos="-426"/>
        </w:tabs>
        <w:jc w:val="both"/>
        <w:rPr>
          <w:sz w:val="20"/>
          <w:szCs w:val="20"/>
        </w:rPr>
      </w:pPr>
      <w:r w:rsidRPr="00AF0ACA">
        <w:rPr>
          <w:sz w:val="20"/>
          <w:szCs w:val="20"/>
        </w:rPr>
        <w:t>Расширение пространства для повышения квалификации педагогов школы, как условие методического поиска и творчества в работе.</w:t>
      </w:r>
    </w:p>
    <w:p w:rsidR="000C6F22" w:rsidRPr="00AF0ACA" w:rsidRDefault="00AF0ACA">
      <w:pPr>
        <w:ind w:firstLine="567"/>
        <w:jc w:val="both"/>
        <w:rPr>
          <w:sz w:val="20"/>
          <w:szCs w:val="20"/>
        </w:rPr>
      </w:pPr>
      <w:r w:rsidRPr="00AF0ACA">
        <w:rPr>
          <w:sz w:val="20"/>
          <w:szCs w:val="20"/>
        </w:rPr>
        <w:t>Основным направлением деятельности МС в этом учебном году стало изучение и формирование опыта работы учителей начальных классов, работающих по ФГОС. В октябре этот вопрос рассматривался на педагогическом совете: «Преемственность в обучении и воспитании между начальной и основной школой»</w:t>
      </w:r>
    </w:p>
    <w:p w:rsidR="000C6F22" w:rsidRPr="00AF0ACA" w:rsidRDefault="00AF0ACA">
      <w:pPr>
        <w:ind w:firstLine="567"/>
        <w:jc w:val="both"/>
        <w:rPr>
          <w:sz w:val="20"/>
          <w:szCs w:val="20"/>
        </w:rPr>
      </w:pPr>
      <w:r w:rsidRPr="00AF0ACA">
        <w:rPr>
          <w:sz w:val="20"/>
          <w:szCs w:val="20"/>
        </w:rPr>
        <w:t>Традиционно в школе проводятся предметные недели. В ноябре прошла методическая неделя «Система формирования общеучебных умений и навыков учащихся начальной школы в соответствии с требованиями ФГОС». В январе - «Пути и средства повышения эффективности и качества урока как формы учебной деятельности»</w:t>
      </w:r>
    </w:p>
    <w:p w:rsidR="000C6F22" w:rsidRPr="00AF0ACA" w:rsidRDefault="00AF0ACA">
      <w:pPr>
        <w:pStyle w:val="aff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 xml:space="preserve"> Плюсы методической недели в том, что в течение недели проходит много открытых уроков, мастер-классов, внеклассных мероприятий, которые могут посетить все педагоги школы. Состоявшиеся открытые мероприятия анализировались и рассматривались в МО с точки зрения оптимизации учебного процесса, индивидуально-дифференцированного подхода в обучении, применении здоровьесберегающих методик и форм организации учебно-воспитательного процесса, интерактивных технологий. Все открытые уроки имели практико-ориентированную направленность.</w:t>
      </w:r>
    </w:p>
    <w:p w:rsidR="000C6F22" w:rsidRPr="00AF0ACA" w:rsidRDefault="000C6F22">
      <w:pPr>
        <w:pStyle w:val="aff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0C6F22" w:rsidRPr="00AF0ACA" w:rsidRDefault="000C6F22">
      <w:pPr>
        <w:pStyle w:val="aff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0C6F22" w:rsidRPr="00AF0ACA" w:rsidRDefault="00AF0ACA">
      <w:pPr>
        <w:pStyle w:val="aff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>Интересно прошёл методический аукцион по теме: «Качество знаний учащихся и из чего оно складывается», на котором учителя выставили свои находки, делились опытом работы, обсуждали проблемы. В ходе таких мероприятий вырабатываются методические рекомендации, оформляются выставки, идет разговор об особенностях урока в условиях модернизации,  его планировании как основы научной организации труда учителя.</w:t>
      </w:r>
    </w:p>
    <w:p w:rsidR="000C6F22" w:rsidRPr="00AF0ACA" w:rsidRDefault="00AF0ACA">
      <w:pPr>
        <w:pStyle w:val="aff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lastRenderedPageBreak/>
        <w:t xml:space="preserve"> На занятиях постоянно действующего теоретического семинара рассматриваются вопросы самообразования учителей, например: «Остановка для учителя смерти подобна: самообразование педагогов – важный фактор, обеспечивающий успех в работе школы»</w:t>
      </w:r>
    </w:p>
    <w:p w:rsidR="000C6F22" w:rsidRPr="00AF0ACA" w:rsidRDefault="00AF0ACA">
      <w:pPr>
        <w:pStyle w:val="aff"/>
        <w:spacing w:after="0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>Ежегодно методический совет принимает участие в подготовке и проведении школьной научно-практической конференции учащихся «Первые шаги в науку». Проводимые в школе методические мероприятия способствовали активизации творческой, исследовательской, самообразовательной деятельности учителей</w:t>
      </w:r>
      <w:r w:rsidR="006E074C">
        <w:rPr>
          <w:rFonts w:ascii="Times New Roman" w:hAnsi="Times New Roman"/>
          <w:sz w:val="20"/>
          <w:szCs w:val="20"/>
        </w:rPr>
        <w:t>.</w:t>
      </w:r>
    </w:p>
    <w:p w:rsidR="000C6F22" w:rsidRPr="00AF0ACA" w:rsidRDefault="006E07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Задачи на 2016</w:t>
      </w:r>
      <w:r w:rsidR="00AF0ACA" w:rsidRPr="00AF0ACA">
        <w:rPr>
          <w:b/>
          <w:sz w:val="20"/>
          <w:szCs w:val="20"/>
        </w:rPr>
        <w:t>-201</w:t>
      </w:r>
      <w:r>
        <w:rPr>
          <w:b/>
          <w:sz w:val="20"/>
          <w:szCs w:val="20"/>
        </w:rPr>
        <w:t>7</w:t>
      </w:r>
      <w:r w:rsidR="00AF0ACA" w:rsidRPr="00AF0ACA">
        <w:rPr>
          <w:b/>
          <w:sz w:val="20"/>
          <w:szCs w:val="20"/>
        </w:rPr>
        <w:t xml:space="preserve"> учебный год.</w:t>
      </w:r>
    </w:p>
    <w:p w:rsidR="006E074C" w:rsidRDefault="00AF0ACA">
      <w:pPr>
        <w:jc w:val="both"/>
        <w:rPr>
          <w:sz w:val="20"/>
          <w:szCs w:val="20"/>
        </w:rPr>
      </w:pPr>
      <w:r w:rsidRPr="00AF0ACA">
        <w:rPr>
          <w:sz w:val="20"/>
          <w:szCs w:val="20"/>
        </w:rPr>
        <w:t>- продолжить работу над методической темой в 201</w:t>
      </w:r>
      <w:r w:rsidR="006E074C">
        <w:rPr>
          <w:sz w:val="20"/>
          <w:szCs w:val="20"/>
        </w:rPr>
        <w:t>6-2017</w:t>
      </w:r>
      <w:r w:rsidRPr="00AF0ACA">
        <w:rPr>
          <w:sz w:val="20"/>
          <w:szCs w:val="20"/>
        </w:rPr>
        <w:t xml:space="preserve"> учебном году</w:t>
      </w:r>
      <w:r w:rsidR="006E074C">
        <w:rPr>
          <w:sz w:val="20"/>
          <w:szCs w:val="20"/>
        </w:rPr>
        <w:t>.</w:t>
      </w:r>
      <w:r w:rsidRPr="00AF0ACA">
        <w:rPr>
          <w:sz w:val="20"/>
          <w:szCs w:val="20"/>
        </w:rPr>
        <w:t xml:space="preserve"> </w:t>
      </w:r>
    </w:p>
    <w:p w:rsidR="000C6F22" w:rsidRPr="00AF0ACA" w:rsidRDefault="00AF0ACA">
      <w:pPr>
        <w:jc w:val="both"/>
        <w:rPr>
          <w:sz w:val="20"/>
          <w:szCs w:val="20"/>
        </w:rPr>
      </w:pPr>
      <w:r w:rsidRPr="00AF0ACA">
        <w:rPr>
          <w:sz w:val="20"/>
          <w:szCs w:val="20"/>
        </w:rPr>
        <w:t>- развивать и совершенствовать систему работы  и поддержки одаренных учащихся;</w:t>
      </w:r>
    </w:p>
    <w:p w:rsidR="000C6F22" w:rsidRPr="00AF0ACA" w:rsidRDefault="00AF0ACA">
      <w:pPr>
        <w:jc w:val="both"/>
        <w:rPr>
          <w:sz w:val="20"/>
          <w:szCs w:val="20"/>
        </w:rPr>
      </w:pPr>
      <w:r w:rsidRPr="00AF0ACA">
        <w:rPr>
          <w:sz w:val="20"/>
          <w:szCs w:val="20"/>
        </w:rPr>
        <w:t>- учителям провести самоанализ деятельности по использованию наиболее эффективных методов и приемов работы с целью повышения качества обучения учащихся; шире использовать инновационные технологии для повышения качества образования;</w:t>
      </w:r>
    </w:p>
    <w:p w:rsidR="000C6F22" w:rsidRPr="00AF0ACA" w:rsidRDefault="00AF0ACA">
      <w:pPr>
        <w:jc w:val="both"/>
        <w:rPr>
          <w:sz w:val="20"/>
          <w:szCs w:val="20"/>
        </w:rPr>
      </w:pPr>
      <w:r w:rsidRPr="00AF0ACA">
        <w:rPr>
          <w:sz w:val="20"/>
          <w:szCs w:val="20"/>
        </w:rPr>
        <w:t>- включить защиту проектных работ учащихся и педагогов в рамках предметных недель;</w:t>
      </w:r>
    </w:p>
    <w:p w:rsidR="000C6F22" w:rsidRPr="00AF0ACA" w:rsidRDefault="00AF0ACA">
      <w:pPr>
        <w:jc w:val="both"/>
        <w:rPr>
          <w:sz w:val="20"/>
          <w:szCs w:val="20"/>
        </w:rPr>
      </w:pPr>
      <w:r w:rsidRPr="00AF0ACA">
        <w:rPr>
          <w:sz w:val="20"/>
          <w:szCs w:val="20"/>
        </w:rPr>
        <w:t>- внедрить новые формы непрерывного повышения  профессиональной компетентности педагогов (методический десант, тьютерство, дистанционные семинары и т.д.).</w:t>
      </w:r>
    </w:p>
    <w:p w:rsidR="000C6F22" w:rsidRPr="00AF0ACA" w:rsidRDefault="00AF0ACA">
      <w:pPr>
        <w:jc w:val="both"/>
        <w:rPr>
          <w:sz w:val="20"/>
          <w:szCs w:val="20"/>
        </w:rPr>
      </w:pPr>
      <w:r w:rsidRPr="00AF0ACA">
        <w:rPr>
          <w:sz w:val="20"/>
          <w:szCs w:val="20"/>
        </w:rPr>
        <w:t>- активизировать работу учителей-предметников по темам самообразования, по выявлению и обобщению, распространению педагогического опыта творчески работающих педагогов.</w:t>
      </w:r>
    </w:p>
    <w:p w:rsidR="000C6F22" w:rsidRPr="00AF0ACA" w:rsidRDefault="00AF0ACA">
      <w:pPr>
        <w:jc w:val="both"/>
        <w:rPr>
          <w:sz w:val="20"/>
          <w:szCs w:val="20"/>
        </w:rPr>
      </w:pPr>
      <w:r w:rsidRPr="00AF0ACA">
        <w:rPr>
          <w:sz w:val="20"/>
          <w:szCs w:val="20"/>
        </w:rPr>
        <w:t>- обеспечить методическое сопровождение работы с молодыми и вновь принятыми специалистами.</w:t>
      </w:r>
    </w:p>
    <w:p w:rsidR="000C6F22" w:rsidRPr="00AF0ACA" w:rsidRDefault="000C6F22">
      <w:pPr>
        <w:jc w:val="both"/>
        <w:rPr>
          <w:sz w:val="20"/>
          <w:szCs w:val="20"/>
        </w:rPr>
      </w:pPr>
    </w:p>
    <w:p w:rsidR="000C6F22" w:rsidRPr="00AF0ACA" w:rsidRDefault="006E074C">
      <w:pPr>
        <w:pStyle w:val="aff1"/>
        <w:ind w:firstLine="709"/>
        <w:jc w:val="both"/>
        <w:rPr>
          <w:bCs w:val="0"/>
          <w:color w:val="0000FF"/>
          <w:sz w:val="20"/>
          <w:szCs w:val="20"/>
        </w:rPr>
      </w:pPr>
      <w:r>
        <w:rPr>
          <w:bCs w:val="0"/>
          <w:sz w:val="20"/>
          <w:szCs w:val="20"/>
        </w:rPr>
        <w:t xml:space="preserve">  Раздел 8</w:t>
      </w:r>
      <w:r w:rsidR="00AF0ACA" w:rsidRPr="00AF0ACA">
        <w:rPr>
          <w:bCs w:val="0"/>
          <w:sz w:val="20"/>
          <w:szCs w:val="20"/>
        </w:rPr>
        <w:t>. Воспитательная система школы.</w:t>
      </w:r>
      <w:r w:rsidR="00AF0ACA" w:rsidRPr="00AF0ACA">
        <w:rPr>
          <w:bCs w:val="0"/>
          <w:color w:val="0000FF"/>
          <w:sz w:val="20"/>
          <w:szCs w:val="20"/>
        </w:rPr>
        <w:t xml:space="preserve"> </w:t>
      </w:r>
    </w:p>
    <w:p w:rsidR="000C6F22" w:rsidRPr="00AF0ACA" w:rsidRDefault="00AF0ACA">
      <w:pPr>
        <w:pStyle w:val="aff1"/>
        <w:ind w:firstLine="709"/>
        <w:jc w:val="both"/>
        <w:rPr>
          <w:b w:val="0"/>
          <w:sz w:val="20"/>
          <w:szCs w:val="20"/>
        </w:rPr>
      </w:pPr>
      <w:r w:rsidRPr="00AF0ACA">
        <w:rPr>
          <w:b w:val="0"/>
          <w:sz w:val="20"/>
          <w:szCs w:val="20"/>
        </w:rPr>
        <w:t>Школа ставила и ставит цель: через процесс обучения воспитывать мыслящего, творческого, социально-ответственного человека, умеющего применять полученные знания для решения жизненных задач.</w:t>
      </w:r>
    </w:p>
    <w:p w:rsidR="000C6F22" w:rsidRPr="00AF0ACA" w:rsidRDefault="00AF0ACA">
      <w:pPr>
        <w:pStyle w:val="aff"/>
        <w:widowControl w:val="0"/>
        <w:spacing w:after="0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b/>
          <w:sz w:val="20"/>
          <w:szCs w:val="20"/>
        </w:rPr>
        <w:t xml:space="preserve">Духовно-нравственное направление </w:t>
      </w:r>
      <w:r w:rsidRPr="00AF0ACA">
        <w:rPr>
          <w:rFonts w:ascii="Times New Roman" w:hAnsi="Times New Roman"/>
          <w:sz w:val="20"/>
          <w:szCs w:val="20"/>
        </w:rPr>
        <w:t>занимает приоритетное место в воспитательной деятельности.</w:t>
      </w:r>
    </w:p>
    <w:p w:rsidR="000C6F22" w:rsidRPr="00AF0ACA" w:rsidRDefault="00AF0ACA">
      <w:pPr>
        <w:ind w:firstLine="567"/>
        <w:jc w:val="both"/>
        <w:rPr>
          <w:sz w:val="20"/>
          <w:szCs w:val="20"/>
        </w:rPr>
      </w:pPr>
      <w:r w:rsidRPr="00AF0ACA">
        <w:rPr>
          <w:sz w:val="20"/>
          <w:szCs w:val="20"/>
        </w:rPr>
        <w:t xml:space="preserve">Идея </w:t>
      </w:r>
      <w:r w:rsidRPr="00AF0ACA">
        <w:rPr>
          <w:b/>
          <w:sz w:val="20"/>
          <w:szCs w:val="20"/>
        </w:rPr>
        <w:t>гуманизма, толерантности, человеколюбия</w:t>
      </w:r>
      <w:r w:rsidRPr="00AF0ACA">
        <w:rPr>
          <w:sz w:val="20"/>
          <w:szCs w:val="20"/>
        </w:rPr>
        <w:t xml:space="preserve"> – одна из основополагающих в работе школы. Наши школьники – активные участники городских и районных праздников, акций, смотров. Это День борьбы с курением, районная акция «Мой дом без табачного дыма», День борьбы со СПИДом,  Международный День толерантности, благотворительная акция в школе по  оказанию помощи одной из учениц, оказавшейся в трудной жизненной ситуации «Белый цветок надежды», подготовка и проведение праздника посвященному  Дню учителя и многие другие.</w:t>
      </w:r>
    </w:p>
    <w:p w:rsidR="000C6F22" w:rsidRPr="00AF0ACA" w:rsidRDefault="00AF0ACA">
      <w:pPr>
        <w:pStyle w:val="afe"/>
        <w:ind w:firstLine="709"/>
        <w:rPr>
          <w:sz w:val="20"/>
          <w:szCs w:val="20"/>
        </w:rPr>
      </w:pPr>
      <w:r w:rsidRPr="00AF0ACA">
        <w:rPr>
          <w:b/>
          <w:sz w:val="20"/>
          <w:szCs w:val="20"/>
        </w:rPr>
        <w:t>Гражданско-патриотическое воспитание</w:t>
      </w:r>
      <w:r w:rsidRPr="00AF0ACA">
        <w:rPr>
          <w:sz w:val="20"/>
          <w:szCs w:val="20"/>
        </w:rPr>
        <w:t xml:space="preserve"> направлено на развитие патриотических чувств, воспитание гордости за родную страну, помощь ветеранам в преодолении жизненных трудностей, на формирование любви к родному краю</w:t>
      </w:r>
      <w:r w:rsidR="006E074C">
        <w:rPr>
          <w:sz w:val="20"/>
          <w:szCs w:val="20"/>
        </w:rPr>
        <w:t>.</w:t>
      </w:r>
      <w:r w:rsidRPr="00AF0ACA">
        <w:rPr>
          <w:sz w:val="20"/>
          <w:szCs w:val="20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076"/>
        <w:gridCol w:w="5494"/>
      </w:tblGrid>
      <w:tr w:rsidR="000C6F22" w:rsidRPr="00AF0ACA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F22" w:rsidRPr="00AF0ACA" w:rsidRDefault="000C6F22">
            <w:pPr>
              <w:pStyle w:val="afe"/>
              <w:ind w:firstLine="709"/>
              <w:rPr>
                <w:sz w:val="20"/>
                <w:szCs w:val="20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F22" w:rsidRPr="00AF0ACA" w:rsidRDefault="000C6F22">
            <w:pPr>
              <w:pStyle w:val="afe"/>
              <w:ind w:firstLine="0"/>
              <w:rPr>
                <w:sz w:val="20"/>
                <w:szCs w:val="20"/>
              </w:rPr>
            </w:pPr>
          </w:p>
        </w:tc>
      </w:tr>
    </w:tbl>
    <w:p w:rsidR="000C6F22" w:rsidRPr="00AF0ACA" w:rsidRDefault="006E074C">
      <w:pPr>
        <w:pStyle w:val="afe"/>
        <w:ind w:firstLine="567"/>
        <w:rPr>
          <w:sz w:val="20"/>
          <w:szCs w:val="20"/>
        </w:rPr>
      </w:pPr>
      <w:r>
        <w:rPr>
          <w:sz w:val="20"/>
          <w:szCs w:val="20"/>
        </w:rPr>
        <w:t>Подготовка к празднованию 72</w:t>
      </w:r>
      <w:r w:rsidR="00AF0ACA" w:rsidRPr="00AF0ACA">
        <w:rPr>
          <w:sz w:val="20"/>
          <w:szCs w:val="20"/>
        </w:rPr>
        <w:t>-й годовщины Победы в ВОВ, разработка концертной программы для ветеранов, участие в поздравительной акции, участие в городских конкурсах рисунков, в военно-спортивной легкоатлетической эстафете, соревнованиях по пулевой стрельбе и гиревому спорту – это малая толика деятельности школьников.</w:t>
      </w:r>
    </w:p>
    <w:p w:rsidR="000C6F22" w:rsidRPr="00AF0ACA" w:rsidRDefault="00AF0ACA">
      <w:pPr>
        <w:ind w:firstLine="709"/>
        <w:jc w:val="both"/>
        <w:rPr>
          <w:sz w:val="20"/>
          <w:szCs w:val="20"/>
        </w:rPr>
      </w:pPr>
      <w:r w:rsidRPr="00AF0ACA">
        <w:rPr>
          <w:sz w:val="20"/>
          <w:szCs w:val="20"/>
        </w:rPr>
        <w:lastRenderedPageBreak/>
        <w:t>В рамках патриотического месячника в феврале прошли экскурсии в подшефную воинскую часть, показана концертная программа с поздравлением военн</w:t>
      </w:r>
      <w:r w:rsidR="006E074C">
        <w:rPr>
          <w:sz w:val="20"/>
          <w:szCs w:val="20"/>
        </w:rPr>
        <w:t>ослужащих, прошли классные часы</w:t>
      </w:r>
      <w:r w:rsidRPr="00AF0ACA">
        <w:rPr>
          <w:sz w:val="20"/>
          <w:szCs w:val="20"/>
        </w:rPr>
        <w:t xml:space="preserve">. Прошёл сбор гуманитарной помощи служащим в/ч 11754 «Подарок солдату» и Акция «Открытка солдату». Традиционными стали совместные мероприятия личного состава части №11754 и учащихся СОШ №66: встречи отличников боевой подготовки с учащимися школы, выставка рисунков  учащихся начальной школы к Дню защитника Отечества, конкурс строя и песни учащихся 3-4 классов, спортивные мероприятия между личным составом части и учащимися 9-11 классов, соревнования среди мальчиков и юношей «А ну-ка, парни!», приуроченные к празднованию Дня защитника Отечества. </w:t>
      </w:r>
    </w:p>
    <w:p w:rsidR="000C6F22" w:rsidRPr="00AF0ACA" w:rsidRDefault="00AF0ACA">
      <w:pPr>
        <w:ind w:firstLine="709"/>
        <w:jc w:val="both"/>
        <w:rPr>
          <w:sz w:val="20"/>
          <w:szCs w:val="20"/>
        </w:rPr>
      </w:pPr>
      <w:r w:rsidRPr="00AF0ACA">
        <w:rPr>
          <w:sz w:val="20"/>
          <w:szCs w:val="20"/>
        </w:rPr>
        <w:t>В рамках  месячник</w:t>
      </w:r>
      <w:r w:rsidR="006E074C">
        <w:rPr>
          <w:sz w:val="20"/>
          <w:szCs w:val="20"/>
        </w:rPr>
        <w:t>а по подготовке к празднованию 72</w:t>
      </w:r>
      <w:r w:rsidRPr="00AF0ACA">
        <w:rPr>
          <w:sz w:val="20"/>
          <w:szCs w:val="20"/>
        </w:rPr>
        <w:t xml:space="preserve">-годовщины Великой Победы </w:t>
      </w:r>
      <w:r w:rsidR="006E074C">
        <w:rPr>
          <w:sz w:val="20"/>
          <w:szCs w:val="20"/>
        </w:rPr>
        <w:t>школы</w:t>
      </w:r>
      <w:r w:rsidRPr="00AF0ACA">
        <w:rPr>
          <w:sz w:val="20"/>
          <w:szCs w:val="20"/>
        </w:rPr>
        <w:t xml:space="preserve"> были приведены в порядок Братская могила 13-ти погибших воинов в годы ВОВ и сквер у  памятника Скорбящей Матери.</w:t>
      </w:r>
    </w:p>
    <w:p w:rsidR="000C6F22" w:rsidRPr="00AF0ACA" w:rsidRDefault="00AF0ACA">
      <w:pPr>
        <w:pStyle w:val="afe"/>
        <w:ind w:firstLine="567"/>
        <w:rPr>
          <w:b/>
          <w:sz w:val="20"/>
          <w:szCs w:val="20"/>
        </w:rPr>
      </w:pPr>
      <w:r w:rsidRPr="00AF0ACA">
        <w:rPr>
          <w:b/>
          <w:sz w:val="20"/>
          <w:szCs w:val="20"/>
        </w:rPr>
        <w:t>Саморазвитие, развитие школьного самоуправления.</w:t>
      </w:r>
    </w:p>
    <w:p w:rsidR="000C6F22" w:rsidRPr="00AF0ACA" w:rsidRDefault="00AF0ACA">
      <w:pPr>
        <w:pStyle w:val="afe"/>
        <w:ind w:firstLine="709"/>
        <w:rPr>
          <w:sz w:val="20"/>
          <w:szCs w:val="20"/>
        </w:rPr>
      </w:pPr>
      <w:r w:rsidRPr="00AF0ACA">
        <w:rPr>
          <w:sz w:val="20"/>
          <w:szCs w:val="20"/>
        </w:rPr>
        <w:t>Благодаря работе школьного самоуправления, которое является школой ученического актива,  возрастает  творческая активность, сознательная заинтересованность и гражданская зрелость старшеклассников. Успешной воспитательной работе способствует  работа Общешкольного Совета Самоуправления (ОСС).</w:t>
      </w:r>
    </w:p>
    <w:p w:rsidR="000C6F22" w:rsidRPr="00AF0ACA" w:rsidRDefault="00AF0ACA">
      <w:pPr>
        <w:pStyle w:val="afe"/>
        <w:ind w:firstLine="709"/>
        <w:rPr>
          <w:sz w:val="20"/>
          <w:szCs w:val="20"/>
        </w:rPr>
      </w:pPr>
      <w:r w:rsidRPr="00AF0ACA">
        <w:rPr>
          <w:i/>
          <w:sz w:val="20"/>
          <w:szCs w:val="20"/>
        </w:rPr>
        <w:t>Совет</w:t>
      </w:r>
      <w:r w:rsidRPr="00AF0ACA">
        <w:rPr>
          <w:sz w:val="20"/>
          <w:szCs w:val="20"/>
        </w:rPr>
        <w:t xml:space="preserve"> старшеклассников решает все школьные проблемы, планирует и организует жизнь детского коллектива, контролирует посещаемость школы, выпускает информационные листовки, занимается подготовкой и проведением школьных мероприятий и т.д.</w:t>
      </w:r>
    </w:p>
    <w:p w:rsidR="000C6F22" w:rsidRPr="00AF0ACA" w:rsidRDefault="00AF0ACA">
      <w:pPr>
        <w:ind w:firstLine="709"/>
        <w:jc w:val="both"/>
        <w:rPr>
          <w:color w:val="000000"/>
          <w:sz w:val="20"/>
          <w:szCs w:val="20"/>
        </w:rPr>
      </w:pPr>
      <w:r w:rsidRPr="00AF0ACA">
        <w:rPr>
          <w:sz w:val="20"/>
          <w:szCs w:val="20"/>
        </w:rPr>
        <w:t>Общешкольны</w:t>
      </w:r>
      <w:r w:rsidR="006E074C">
        <w:rPr>
          <w:sz w:val="20"/>
          <w:szCs w:val="20"/>
        </w:rPr>
        <w:t>м Советом  Самоуправления в 2015</w:t>
      </w:r>
      <w:r w:rsidRPr="00AF0ACA">
        <w:rPr>
          <w:sz w:val="20"/>
          <w:szCs w:val="20"/>
        </w:rPr>
        <w:t>-201</w:t>
      </w:r>
      <w:r w:rsidR="006E074C">
        <w:rPr>
          <w:sz w:val="20"/>
          <w:szCs w:val="20"/>
        </w:rPr>
        <w:t>6</w:t>
      </w:r>
      <w:r w:rsidRPr="00AF0ACA">
        <w:rPr>
          <w:sz w:val="20"/>
          <w:szCs w:val="20"/>
        </w:rPr>
        <w:t xml:space="preserve"> учебном  году были проведены  следующие мероприятия:</w:t>
      </w:r>
      <w:r w:rsidRPr="00AF0ACA">
        <w:rPr>
          <w:color w:val="000000"/>
          <w:sz w:val="20"/>
          <w:szCs w:val="20"/>
        </w:rPr>
        <w:t> </w:t>
      </w:r>
    </w:p>
    <w:p w:rsidR="000C6F22" w:rsidRPr="00AF0ACA" w:rsidRDefault="00AF0ACA">
      <w:pPr>
        <w:pStyle w:val="aff"/>
        <w:widowControl w:val="0"/>
        <w:numPr>
          <w:ilvl w:val="0"/>
          <w:numId w:val="4"/>
        </w:numPr>
        <w:spacing w:after="0"/>
        <w:ind w:left="709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>Формирование ОСС.</w:t>
      </w:r>
    </w:p>
    <w:p w:rsidR="000C6F22" w:rsidRPr="00AF0ACA" w:rsidRDefault="00AF0ACA">
      <w:pPr>
        <w:pStyle w:val="aff"/>
        <w:widowControl w:val="0"/>
        <w:numPr>
          <w:ilvl w:val="0"/>
          <w:numId w:val="4"/>
        </w:numPr>
        <w:spacing w:after="0"/>
        <w:ind w:left="709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 xml:space="preserve">Акции «Чистый город – чистый дом»  благоустройство территории у памятников погибшим односельчанам в годы Великой Отечественной войны. </w:t>
      </w:r>
    </w:p>
    <w:p w:rsidR="000C6F22" w:rsidRPr="00AF0ACA" w:rsidRDefault="00AF0ACA">
      <w:pPr>
        <w:pStyle w:val="aff"/>
        <w:widowControl w:val="0"/>
        <w:numPr>
          <w:ilvl w:val="0"/>
          <w:numId w:val="4"/>
        </w:numPr>
        <w:spacing w:after="0"/>
        <w:ind w:left="709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>Осенний бал.</w:t>
      </w:r>
    </w:p>
    <w:p w:rsidR="000C6F22" w:rsidRPr="00AF0ACA" w:rsidRDefault="00AF0ACA">
      <w:pPr>
        <w:pStyle w:val="aff"/>
        <w:widowControl w:val="0"/>
        <w:numPr>
          <w:ilvl w:val="0"/>
          <w:numId w:val="4"/>
        </w:numPr>
        <w:spacing w:after="0"/>
        <w:ind w:left="709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>Праздничный концерт ко Дню учителя</w:t>
      </w:r>
    </w:p>
    <w:p w:rsidR="000C6F22" w:rsidRPr="00AF0ACA" w:rsidRDefault="00AF0ACA">
      <w:pPr>
        <w:pStyle w:val="aff"/>
        <w:widowControl w:val="0"/>
        <w:numPr>
          <w:ilvl w:val="0"/>
          <w:numId w:val="4"/>
        </w:numPr>
        <w:spacing w:after="0"/>
        <w:ind w:left="709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>«Новогодний праздник» для 8-11 классов.</w:t>
      </w:r>
    </w:p>
    <w:p w:rsidR="000C6F22" w:rsidRPr="00AF0ACA" w:rsidRDefault="00AF0ACA">
      <w:pPr>
        <w:pStyle w:val="aff"/>
        <w:widowControl w:val="0"/>
        <w:numPr>
          <w:ilvl w:val="0"/>
          <w:numId w:val="4"/>
        </w:numPr>
        <w:spacing w:after="0"/>
        <w:ind w:left="709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>Новогодние творческие конкурсы «Самая креативная елка», «Необычная елочная игрушка».</w:t>
      </w:r>
    </w:p>
    <w:p w:rsidR="000C6F22" w:rsidRPr="00AF0ACA" w:rsidRDefault="00AF0ACA">
      <w:pPr>
        <w:pStyle w:val="aff"/>
        <w:widowControl w:val="0"/>
        <w:numPr>
          <w:ilvl w:val="0"/>
          <w:numId w:val="4"/>
        </w:numPr>
        <w:spacing w:after="0"/>
        <w:ind w:left="709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>Игра «Белая ворона», посвященная дню инвалида.</w:t>
      </w:r>
    </w:p>
    <w:p w:rsidR="000C6F22" w:rsidRPr="00AF0ACA" w:rsidRDefault="00AF0ACA">
      <w:pPr>
        <w:pStyle w:val="aff"/>
        <w:widowControl w:val="0"/>
        <w:numPr>
          <w:ilvl w:val="0"/>
          <w:numId w:val="4"/>
        </w:numPr>
        <w:spacing w:after="0"/>
        <w:ind w:left="709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>Выступление агитбригады «Антикур».</w:t>
      </w:r>
    </w:p>
    <w:p w:rsidR="000C6F22" w:rsidRPr="00AF0ACA" w:rsidRDefault="00AF0ACA">
      <w:pPr>
        <w:pStyle w:val="aff"/>
        <w:widowControl w:val="0"/>
        <w:numPr>
          <w:ilvl w:val="0"/>
          <w:numId w:val="4"/>
        </w:numPr>
        <w:spacing w:after="0"/>
        <w:ind w:left="709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>Ак</w:t>
      </w:r>
      <w:r w:rsidR="006E074C">
        <w:rPr>
          <w:rFonts w:ascii="Times New Roman" w:hAnsi="Times New Roman"/>
          <w:sz w:val="20"/>
          <w:szCs w:val="20"/>
        </w:rPr>
        <w:t>тивное участие в праздновании 72</w:t>
      </w:r>
      <w:r w:rsidRPr="00AF0ACA">
        <w:rPr>
          <w:rFonts w:ascii="Times New Roman" w:hAnsi="Times New Roman"/>
          <w:sz w:val="20"/>
          <w:szCs w:val="20"/>
        </w:rPr>
        <w:t>-й годовщины Победы в ВОВ, организация сбора посылок солдатам.</w:t>
      </w:r>
    </w:p>
    <w:p w:rsidR="000C6F22" w:rsidRPr="00AF0ACA" w:rsidRDefault="00AF0ACA">
      <w:pPr>
        <w:pStyle w:val="aff"/>
        <w:widowControl w:val="0"/>
        <w:numPr>
          <w:ilvl w:val="0"/>
          <w:numId w:val="4"/>
        </w:numPr>
        <w:spacing w:after="0"/>
        <w:ind w:left="709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>Участие в городском форуме «Лидер 21 века» и конкурсе «Я  - гражданин России».</w:t>
      </w:r>
    </w:p>
    <w:p w:rsidR="000C6F22" w:rsidRPr="00AF0ACA" w:rsidRDefault="00AF0ACA">
      <w:pPr>
        <w:pStyle w:val="aff"/>
        <w:widowControl w:val="0"/>
        <w:numPr>
          <w:ilvl w:val="0"/>
          <w:numId w:val="4"/>
        </w:numPr>
        <w:spacing w:after="0"/>
        <w:ind w:left="709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F0ACA">
        <w:rPr>
          <w:rFonts w:ascii="Times New Roman" w:hAnsi="Times New Roman"/>
          <w:sz w:val="20"/>
          <w:szCs w:val="20"/>
        </w:rPr>
        <w:t>Комитетом по туризму и спорту были проведены различные соревнования среди учащихся школы.</w:t>
      </w:r>
    </w:p>
    <w:p w:rsidR="000C6F22" w:rsidRPr="00AF0ACA" w:rsidRDefault="00AF0ACA">
      <w:pPr>
        <w:pStyle w:val="23"/>
        <w:spacing w:after="0" w:line="100" w:lineRule="atLeast"/>
        <w:ind w:left="0" w:firstLine="709"/>
        <w:jc w:val="both"/>
        <w:rPr>
          <w:b/>
          <w:sz w:val="20"/>
          <w:szCs w:val="20"/>
          <w:u w:val="single"/>
        </w:rPr>
      </w:pPr>
      <w:r w:rsidRPr="00AF0ACA">
        <w:rPr>
          <w:b/>
          <w:sz w:val="20"/>
          <w:szCs w:val="20"/>
          <w:u w:val="single"/>
        </w:rPr>
        <w:t>Организация летнего труда и отдыха учащихся</w:t>
      </w:r>
    </w:p>
    <w:p w:rsidR="000C6F22" w:rsidRPr="00AF0ACA" w:rsidRDefault="00AF0ACA">
      <w:pPr>
        <w:shd w:val="clear" w:color="auto" w:fill="FFFFFF"/>
        <w:ind w:firstLine="709"/>
        <w:jc w:val="both"/>
        <w:rPr>
          <w:sz w:val="20"/>
          <w:szCs w:val="20"/>
        </w:rPr>
      </w:pPr>
      <w:r w:rsidRPr="00AF0ACA">
        <w:rPr>
          <w:sz w:val="20"/>
          <w:szCs w:val="20"/>
        </w:rPr>
        <w:t>При школе  работал оздоровительный лагерь с дневным пребыванием  «Журавлик</w:t>
      </w:r>
      <w:r w:rsidR="006E074C">
        <w:rPr>
          <w:sz w:val="20"/>
          <w:szCs w:val="20"/>
        </w:rPr>
        <w:t>.</w:t>
      </w:r>
      <w:r w:rsidRPr="00AF0ACA">
        <w:rPr>
          <w:sz w:val="20"/>
          <w:szCs w:val="20"/>
        </w:rPr>
        <w:t xml:space="preserve"> Направление смены – творческое.</w:t>
      </w:r>
    </w:p>
    <w:p w:rsidR="000C6F22" w:rsidRPr="00AF0ACA" w:rsidRDefault="00AF0ACA">
      <w:pPr>
        <w:shd w:val="clear" w:color="auto" w:fill="FFFFFF"/>
        <w:ind w:firstLine="709"/>
        <w:jc w:val="both"/>
        <w:rPr>
          <w:sz w:val="20"/>
          <w:szCs w:val="20"/>
        </w:rPr>
      </w:pPr>
      <w:r w:rsidRPr="00AF0ACA">
        <w:rPr>
          <w:sz w:val="20"/>
          <w:szCs w:val="20"/>
        </w:rPr>
        <w:t xml:space="preserve">Лагерь труда и отдыха  «Глобус», принял 16 человек из 9 классов. </w:t>
      </w:r>
    </w:p>
    <w:p w:rsidR="000C6F22" w:rsidRPr="00AF0ACA" w:rsidRDefault="00AF0ACA">
      <w:pPr>
        <w:shd w:val="clear" w:color="auto" w:fill="FFFFFF"/>
        <w:ind w:firstLine="709"/>
        <w:jc w:val="both"/>
        <w:rPr>
          <w:sz w:val="20"/>
          <w:szCs w:val="20"/>
        </w:rPr>
      </w:pPr>
      <w:r w:rsidRPr="00AF0ACA">
        <w:rPr>
          <w:sz w:val="20"/>
          <w:szCs w:val="20"/>
        </w:rPr>
        <w:t>В летний период трудоустроено 16 несовершеннолетних, которые  занимались уборкой школы.</w:t>
      </w:r>
    </w:p>
    <w:p w:rsidR="000C6F22" w:rsidRPr="00AF0ACA" w:rsidRDefault="00AF0ACA">
      <w:pPr>
        <w:shd w:val="clear" w:color="auto" w:fill="FFFFFF"/>
        <w:ind w:firstLine="709"/>
        <w:jc w:val="both"/>
        <w:rPr>
          <w:sz w:val="20"/>
          <w:szCs w:val="20"/>
        </w:rPr>
      </w:pPr>
      <w:r w:rsidRPr="00AF0ACA">
        <w:rPr>
          <w:sz w:val="20"/>
          <w:szCs w:val="20"/>
        </w:rPr>
        <w:t xml:space="preserve">На базе летом школы работали: школьный библиотечный клуб,  школьный интернет-клуб, школьное лесничество, ремонтные бригады, работа дневных тематических площадок «Вахта памяти», </w:t>
      </w:r>
      <w:r w:rsidRPr="00AF0ACA">
        <w:rPr>
          <w:sz w:val="20"/>
          <w:szCs w:val="20"/>
        </w:rPr>
        <w:lastRenderedPageBreak/>
        <w:t>«Спортивные игры». Организованы однодневные походы и экскурсии, а так же участие школьников в сменах палаточного лагеря «Большой Кичмай»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0C6F22" w:rsidRPr="00AF0AC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F22" w:rsidRPr="00AF0ACA" w:rsidRDefault="000C6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F22" w:rsidRPr="00AF0ACA" w:rsidRDefault="000C6F22">
            <w:pPr>
              <w:jc w:val="both"/>
              <w:rPr>
                <w:sz w:val="20"/>
                <w:szCs w:val="20"/>
              </w:rPr>
            </w:pPr>
          </w:p>
        </w:tc>
      </w:tr>
    </w:tbl>
    <w:p w:rsidR="000C6F22" w:rsidRPr="00AF0ACA" w:rsidRDefault="006E074C">
      <w:pPr>
        <w:pStyle w:val="aff1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Раздел 9</w:t>
      </w:r>
      <w:r w:rsidR="00AF0ACA" w:rsidRPr="00AF0ACA">
        <w:rPr>
          <w:sz w:val="20"/>
          <w:szCs w:val="20"/>
        </w:rPr>
        <w:t>. Заключение. Перспективы и планы развития.</w:t>
      </w:r>
    </w:p>
    <w:p w:rsidR="000C6F22" w:rsidRPr="00AF0ACA" w:rsidRDefault="00AF0ACA">
      <w:pPr>
        <w:pStyle w:val="aff1"/>
        <w:ind w:firstLine="567"/>
        <w:jc w:val="both"/>
        <w:rPr>
          <w:b w:val="0"/>
          <w:sz w:val="20"/>
          <w:szCs w:val="20"/>
        </w:rPr>
      </w:pPr>
      <w:r w:rsidRPr="00AF0ACA">
        <w:rPr>
          <w:b w:val="0"/>
          <w:sz w:val="20"/>
          <w:szCs w:val="20"/>
        </w:rPr>
        <w:t>Программой развития на ближайшие пять лет станет совершенствование воспитательной работы, приоритетным направлением которой будет развитие духовно-нравственного образования и воспитания учащихся. Образовательное партнерство школы и семьи сформирует базовые основы духовно-нравственного развития и воспитания школьников.</w:t>
      </w:r>
    </w:p>
    <w:p w:rsidR="000C6F22" w:rsidRPr="00AF0ACA" w:rsidRDefault="000C6F22">
      <w:pPr>
        <w:pStyle w:val="aff1"/>
        <w:ind w:firstLine="567"/>
        <w:jc w:val="both"/>
        <w:rPr>
          <w:b w:val="0"/>
          <w:sz w:val="20"/>
          <w:szCs w:val="20"/>
        </w:rPr>
      </w:pPr>
    </w:p>
    <w:p w:rsidR="000C6F22" w:rsidRPr="00AF0ACA" w:rsidRDefault="00AF0ACA">
      <w:pPr>
        <w:widowControl w:val="0"/>
        <w:rPr>
          <w:sz w:val="20"/>
          <w:szCs w:val="20"/>
        </w:rPr>
      </w:pPr>
      <w:r w:rsidRPr="00AF0ACA">
        <w:rPr>
          <w:sz w:val="20"/>
          <w:szCs w:val="20"/>
        </w:rPr>
        <w:t>Директор МОУ средней общеобразовательной</w:t>
      </w:r>
    </w:p>
    <w:p w:rsidR="000C6F22" w:rsidRPr="00AF0ACA" w:rsidRDefault="00AF0ACA">
      <w:pPr>
        <w:widowControl w:val="0"/>
        <w:rPr>
          <w:sz w:val="20"/>
          <w:szCs w:val="20"/>
        </w:rPr>
      </w:pPr>
      <w:r w:rsidRPr="00AF0ACA">
        <w:rPr>
          <w:sz w:val="20"/>
          <w:szCs w:val="20"/>
        </w:rPr>
        <w:t xml:space="preserve"> школы  № 66                                                                                 </w:t>
      </w:r>
      <w:r w:rsidR="00AC4877">
        <w:rPr>
          <w:sz w:val="20"/>
          <w:szCs w:val="20"/>
        </w:rPr>
        <w:t>Мартынова М.В.</w:t>
      </w:r>
    </w:p>
    <w:p w:rsidR="000C6F22" w:rsidRPr="00AF0ACA" w:rsidRDefault="000C6F22">
      <w:pPr>
        <w:ind w:right="658"/>
        <w:rPr>
          <w:sz w:val="20"/>
          <w:szCs w:val="20"/>
        </w:rPr>
      </w:pPr>
    </w:p>
    <w:p w:rsidR="000C6F22" w:rsidRPr="00AF0ACA" w:rsidRDefault="000C6F22">
      <w:pPr>
        <w:ind w:right="658"/>
        <w:rPr>
          <w:sz w:val="20"/>
          <w:szCs w:val="20"/>
        </w:rPr>
      </w:pPr>
    </w:p>
    <w:p w:rsidR="000C6F22" w:rsidRPr="00AF0ACA" w:rsidRDefault="000C6F22">
      <w:pPr>
        <w:ind w:right="658"/>
        <w:rPr>
          <w:sz w:val="20"/>
          <w:szCs w:val="20"/>
        </w:rPr>
      </w:pPr>
    </w:p>
    <w:p w:rsidR="000C6F22" w:rsidRPr="00AF0ACA" w:rsidRDefault="000C6F22">
      <w:pPr>
        <w:ind w:right="658"/>
        <w:rPr>
          <w:sz w:val="20"/>
          <w:szCs w:val="20"/>
        </w:rPr>
      </w:pPr>
    </w:p>
    <w:p w:rsidR="000C6F22" w:rsidRPr="00AF0ACA" w:rsidRDefault="000C6F22">
      <w:pPr>
        <w:ind w:right="658"/>
        <w:rPr>
          <w:sz w:val="20"/>
          <w:szCs w:val="20"/>
        </w:rPr>
      </w:pPr>
    </w:p>
    <w:p w:rsidR="000C6F22" w:rsidRPr="00AF0ACA" w:rsidRDefault="000C6F22">
      <w:pPr>
        <w:ind w:right="658"/>
        <w:rPr>
          <w:sz w:val="20"/>
          <w:szCs w:val="20"/>
        </w:rPr>
      </w:pPr>
    </w:p>
    <w:p w:rsidR="000C6F22" w:rsidRPr="00AF0ACA" w:rsidRDefault="000C6F22">
      <w:pPr>
        <w:rPr>
          <w:sz w:val="20"/>
          <w:szCs w:val="20"/>
        </w:rPr>
      </w:pPr>
    </w:p>
    <w:sectPr w:rsidR="000C6F22" w:rsidRPr="00AF0ACA" w:rsidSect="003276B3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FF" w:rsidRDefault="00DE75FF">
      <w:pPr>
        <w:spacing w:after="0" w:line="240" w:lineRule="auto"/>
      </w:pPr>
      <w:r>
        <w:separator/>
      </w:r>
    </w:p>
  </w:endnote>
  <w:endnote w:type="continuationSeparator" w:id="0">
    <w:p w:rsidR="00DE75FF" w:rsidRDefault="00DE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0A" w:rsidRDefault="003276B3">
    <w:pPr>
      <w:pStyle w:val="afd"/>
      <w:jc w:val="center"/>
    </w:pPr>
    <w:r>
      <w:fldChar w:fldCharType="begin"/>
    </w:r>
    <w:r w:rsidR="00937D0A">
      <w:instrText>PAGE</w:instrText>
    </w:r>
    <w:r>
      <w:fldChar w:fldCharType="separate"/>
    </w:r>
    <w:r w:rsidR="00C07FC4">
      <w:rPr>
        <w:noProof/>
      </w:rPr>
      <w:t>19</w:t>
    </w:r>
    <w:r>
      <w:fldChar w:fldCharType="end"/>
    </w:r>
  </w:p>
  <w:p w:rsidR="00937D0A" w:rsidRDefault="00937D0A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0A" w:rsidRDefault="003276B3">
    <w:pPr>
      <w:pStyle w:val="afd"/>
      <w:jc w:val="center"/>
    </w:pPr>
    <w:r>
      <w:fldChar w:fldCharType="begin"/>
    </w:r>
    <w:r w:rsidR="00937D0A">
      <w:instrText>PAGE</w:instrText>
    </w:r>
    <w:r>
      <w:fldChar w:fldCharType="separate"/>
    </w:r>
    <w:r w:rsidR="00C07FC4">
      <w:rPr>
        <w:noProof/>
      </w:rPr>
      <w:t>33</w:t>
    </w:r>
    <w:r>
      <w:fldChar w:fldCharType="end"/>
    </w:r>
  </w:p>
  <w:p w:rsidR="00937D0A" w:rsidRDefault="00937D0A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FF" w:rsidRDefault="00DE75FF">
      <w:r>
        <w:separator/>
      </w:r>
    </w:p>
  </w:footnote>
  <w:footnote w:type="continuationSeparator" w:id="0">
    <w:p w:rsidR="00DE75FF" w:rsidRDefault="00DE75FF">
      <w:r>
        <w:continuationSeparator/>
      </w:r>
    </w:p>
  </w:footnote>
  <w:footnote w:id="1">
    <w:p w:rsidR="00937D0A" w:rsidRDefault="00937D0A">
      <w:pPr>
        <w:pStyle w:val="afa"/>
      </w:pPr>
      <w:r>
        <w:footnoteRef/>
      </w:r>
    </w:p>
    <w:p w:rsidR="00937D0A" w:rsidRDefault="00937D0A">
      <w:pPr>
        <w:pStyle w:val="aff3"/>
      </w:pPr>
    </w:p>
  </w:footnote>
  <w:footnote w:id="2">
    <w:p w:rsidR="00937D0A" w:rsidRDefault="00937D0A">
      <w:pPr>
        <w:pStyle w:val="aff3"/>
      </w:pPr>
    </w:p>
  </w:footnote>
  <w:footnote w:id="3">
    <w:p w:rsidR="00937D0A" w:rsidRDefault="00937D0A">
      <w:pPr>
        <w:pStyle w:val="afa"/>
      </w:pPr>
    </w:p>
    <w:p w:rsidR="00937D0A" w:rsidRDefault="00937D0A">
      <w:pPr>
        <w:pStyle w:val="aff3"/>
      </w:pPr>
    </w:p>
  </w:footnote>
  <w:footnote w:id="4">
    <w:p w:rsidR="00AA002C" w:rsidRDefault="00AA002C">
      <w:pPr>
        <w:pStyle w:val="afa"/>
      </w:pPr>
      <w:r>
        <w:footnoteRef/>
      </w:r>
    </w:p>
    <w:p w:rsidR="00AA002C" w:rsidRDefault="00AA002C">
      <w:pPr>
        <w:pStyle w:val="af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0A" w:rsidRDefault="003276B3">
    <w:r>
      <w:rPr>
        <w:rStyle w:val="a7"/>
      </w:rPr>
      <w:fldChar w:fldCharType="begin"/>
    </w:r>
    <w:r w:rsidR="00937D0A">
      <w:instrText>PAGE</w:instrText>
    </w:r>
    <w:r>
      <w:fldChar w:fldCharType="separate"/>
    </w:r>
    <w:r w:rsidR="00C07FC4">
      <w:rPr>
        <w:noProof/>
      </w:rPr>
      <w:t>19</w:t>
    </w:r>
    <w:r>
      <w:fldChar w:fldCharType="end"/>
    </w:r>
  </w:p>
  <w:p w:rsidR="00937D0A" w:rsidRDefault="00937D0A">
    <w:pPr>
      <w:pStyle w:val="afb"/>
      <w:rPr>
        <w:rStyle w:val="a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0A" w:rsidRDefault="003276B3">
    <w:r>
      <w:rPr>
        <w:rStyle w:val="a7"/>
      </w:rPr>
      <w:fldChar w:fldCharType="begin"/>
    </w:r>
    <w:r w:rsidR="00937D0A">
      <w:instrText>PAGE</w:instrText>
    </w:r>
    <w:r>
      <w:fldChar w:fldCharType="separate"/>
    </w:r>
    <w:r w:rsidR="00C07FC4">
      <w:rPr>
        <w:noProof/>
      </w:rPr>
      <w:t>33</w:t>
    </w:r>
    <w:r>
      <w:fldChar w:fldCharType="end"/>
    </w:r>
  </w:p>
  <w:p w:rsidR="00937D0A" w:rsidRDefault="00937D0A">
    <w:pPr>
      <w:pStyle w:val="afb"/>
      <w:rPr>
        <w:rStyle w:val="a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D08"/>
    <w:multiLevelType w:val="multilevel"/>
    <w:tmpl w:val="9D925E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B877A3"/>
    <w:multiLevelType w:val="multilevel"/>
    <w:tmpl w:val="061CE384"/>
    <w:lvl w:ilvl="0">
      <w:start w:val="1"/>
      <w:numFmt w:val="decimal"/>
      <w:lvlText w:val="%1."/>
      <w:lvlJc w:val="left"/>
      <w:pPr>
        <w:ind w:left="945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32314E93"/>
    <w:multiLevelType w:val="multilevel"/>
    <w:tmpl w:val="2DC8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560788"/>
    <w:multiLevelType w:val="multilevel"/>
    <w:tmpl w:val="305CA50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 w15:restartNumberingAfterBreak="0">
    <w:nsid w:val="4A986775"/>
    <w:multiLevelType w:val="multilevel"/>
    <w:tmpl w:val="89A2744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 w15:restartNumberingAfterBreak="0">
    <w:nsid w:val="4B5D7D1C"/>
    <w:multiLevelType w:val="multilevel"/>
    <w:tmpl w:val="CA522210"/>
    <w:lvl w:ilvl="0">
      <w:start w:val="1"/>
      <w:numFmt w:val="decimal"/>
      <w:lvlText w:val="%1."/>
      <w:lvlJc w:val="left"/>
      <w:pPr>
        <w:ind w:left="2327" w:hanging="105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580850"/>
    <w:multiLevelType w:val="multilevel"/>
    <w:tmpl w:val="39E44A4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22"/>
    <w:rsid w:val="0006073A"/>
    <w:rsid w:val="000C6F22"/>
    <w:rsid w:val="00224DEC"/>
    <w:rsid w:val="0026073E"/>
    <w:rsid w:val="002D4293"/>
    <w:rsid w:val="003276B3"/>
    <w:rsid w:val="003F6AEC"/>
    <w:rsid w:val="00415BC3"/>
    <w:rsid w:val="004B0AB9"/>
    <w:rsid w:val="00643440"/>
    <w:rsid w:val="006E074C"/>
    <w:rsid w:val="006F6E65"/>
    <w:rsid w:val="00715AAF"/>
    <w:rsid w:val="00726B98"/>
    <w:rsid w:val="00754ECD"/>
    <w:rsid w:val="00794630"/>
    <w:rsid w:val="007F7F06"/>
    <w:rsid w:val="0080162F"/>
    <w:rsid w:val="00842940"/>
    <w:rsid w:val="00857741"/>
    <w:rsid w:val="00882CA7"/>
    <w:rsid w:val="008F6C0B"/>
    <w:rsid w:val="00937D0A"/>
    <w:rsid w:val="00965386"/>
    <w:rsid w:val="00A008C2"/>
    <w:rsid w:val="00A633B9"/>
    <w:rsid w:val="00AA002C"/>
    <w:rsid w:val="00AC4877"/>
    <w:rsid w:val="00AF0ACA"/>
    <w:rsid w:val="00B17B99"/>
    <w:rsid w:val="00B46E18"/>
    <w:rsid w:val="00BA6580"/>
    <w:rsid w:val="00BC3C58"/>
    <w:rsid w:val="00C07FC4"/>
    <w:rsid w:val="00C13CDF"/>
    <w:rsid w:val="00C22AA9"/>
    <w:rsid w:val="00CE6C3D"/>
    <w:rsid w:val="00D04844"/>
    <w:rsid w:val="00D4616F"/>
    <w:rsid w:val="00DE75FF"/>
    <w:rsid w:val="00E92F19"/>
    <w:rsid w:val="00EE283F"/>
    <w:rsid w:val="00F02ED9"/>
    <w:rsid w:val="00F53A3E"/>
    <w:rsid w:val="00F5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FC1AD-BD17-4564-8F76-FB4F4785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pPr>
      <w:pBdr>
        <w:top w:val="nil"/>
        <w:left w:val="nil"/>
        <w:bottom w:val="single" w:sz="4" w:space="0" w:color="622423"/>
        <w:right w:val="nil"/>
      </w:pBdr>
      <w:spacing w:before="400" w:line="252" w:lineRule="auto"/>
      <w:jc w:val="center"/>
      <w:outlineLvl w:val="1"/>
    </w:pPr>
    <w:rPr>
      <w:rFonts w:ascii="Cambria" w:hAnsi="Cambria"/>
      <w:caps/>
      <w:color w:val="632423"/>
      <w:spacing w:val="15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Cambria" w:hAnsi="Cambria" w:cs="Times New Roman"/>
      <w:caps/>
      <w:color w:val="632423"/>
      <w:spacing w:val="15"/>
      <w:sz w:val="24"/>
      <w:szCs w:val="24"/>
      <w:lang w:val="en-US" w:eastAsia="en-US"/>
    </w:rPr>
  </w:style>
  <w:style w:type="character" w:customStyle="1" w:styleId="a3">
    <w:name w:val="Текст сноски Знак"/>
    <w:basedOn w:val="a0"/>
    <w:rPr>
      <w:sz w:val="20"/>
      <w:szCs w:val="20"/>
    </w:rPr>
  </w:style>
  <w:style w:type="character" w:styleId="a4">
    <w:name w:val="footnote reference"/>
    <w:basedOn w:val="a0"/>
    <w:rPr>
      <w:rFonts w:cs="Times New Roman"/>
      <w:vertAlign w:val="superscript"/>
    </w:rPr>
  </w:style>
  <w:style w:type="character" w:styleId="a5">
    <w:name w:val="FollowedHyperlink"/>
    <w:basedOn w:val="a0"/>
    <w:rPr>
      <w:rFonts w:cs="Times New Roman"/>
      <w:color w:val="800080"/>
      <w:u w:val="single"/>
    </w:rPr>
  </w:style>
  <w:style w:type="character" w:customStyle="1" w:styleId="a6">
    <w:name w:val="Верхний колонтитул Знак"/>
    <w:basedOn w:val="a0"/>
    <w:rPr>
      <w:rFonts w:cs="Times New Roman"/>
      <w:sz w:val="24"/>
      <w:szCs w:val="24"/>
    </w:rPr>
  </w:style>
  <w:style w:type="character" w:styleId="a7">
    <w:name w:val="page number"/>
    <w:basedOn w:val="a0"/>
    <w:rPr>
      <w:rFonts w:cs="Times New Roman"/>
    </w:rPr>
  </w:style>
  <w:style w:type="character" w:customStyle="1" w:styleId="a8">
    <w:name w:val="Текст выноски Знак"/>
    <w:basedOn w:val="a0"/>
    <w:rPr>
      <w:sz w:val="0"/>
      <w:szCs w:val="0"/>
    </w:rPr>
  </w:style>
  <w:style w:type="character" w:styleId="a9">
    <w:name w:val="endnote reference"/>
    <w:basedOn w:val="a0"/>
    <w:rPr>
      <w:rFonts w:cs="Times New Roman"/>
      <w:vertAlign w:val="superscript"/>
    </w:rPr>
  </w:style>
  <w:style w:type="character" w:customStyle="1" w:styleId="aa">
    <w:name w:val="Нижний колонтитул Знак"/>
    <w:basedOn w:val="a0"/>
    <w:rPr>
      <w:rFonts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rPr>
      <w:rFonts w:cs="Times New Roman"/>
      <w:sz w:val="24"/>
      <w:szCs w:val="24"/>
    </w:rPr>
  </w:style>
  <w:style w:type="character" w:customStyle="1" w:styleId="ac">
    <w:name w:val="Основной текст Знак"/>
    <w:basedOn w:val="a0"/>
    <w:rPr>
      <w:rFonts w:cs="Times New Roman"/>
      <w:sz w:val="24"/>
      <w:szCs w:val="24"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customStyle="1" w:styleId="21">
    <w:name w:val="Основной текст с отступом 2 Знак"/>
    <w:basedOn w:val="a0"/>
    <w:rPr>
      <w:rFonts w:cs="Times New Roman"/>
      <w:sz w:val="24"/>
      <w:szCs w:val="24"/>
    </w:rPr>
  </w:style>
  <w:style w:type="character" w:customStyle="1" w:styleId="ad">
    <w:name w:val="Название Знак"/>
    <w:basedOn w:val="a0"/>
    <w:rPr>
      <w:rFonts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rPr>
      <w:rFonts w:cs="Times New Roman"/>
      <w:sz w:val="24"/>
      <w:szCs w:val="24"/>
    </w:rPr>
  </w:style>
  <w:style w:type="character" w:customStyle="1" w:styleId="ae">
    <w:name w:val="Без интервала Знак"/>
    <w:basedOn w:val="a0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cs="Times New Roman"/>
      <w:b/>
      <w:u w:val="single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Times New Roman"/>
      <w:color w:val="000000"/>
      <w:sz w:val="24"/>
    </w:rPr>
  </w:style>
  <w:style w:type="character" w:customStyle="1" w:styleId="ListLabel7">
    <w:name w:val="ListLabel 7"/>
    <w:rPr>
      <w:rFonts w:cs="Times New Roman"/>
      <w:b w:val="0"/>
    </w:rPr>
  </w:style>
  <w:style w:type="character" w:customStyle="1" w:styleId="ListLabel8">
    <w:name w:val="ListLabel 8"/>
    <w:rPr>
      <w:b w:val="0"/>
      <w:u w:val="none"/>
    </w:rPr>
  </w:style>
  <w:style w:type="character" w:customStyle="1" w:styleId="ListLabel9">
    <w:name w:val="ListLabel 9"/>
    <w:rPr>
      <w:rFonts w:cs="Courier New"/>
    </w:rPr>
  </w:style>
  <w:style w:type="character" w:customStyle="1" w:styleId="af">
    <w:name w:val="Символ сноски"/>
  </w:style>
  <w:style w:type="character" w:customStyle="1" w:styleId="af0">
    <w:name w:val="Привязка сноски"/>
    <w:rPr>
      <w:vertAlign w:val="superscript"/>
    </w:rPr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ы концевой сноски"/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4">
    <w:name w:val="Body Text"/>
    <w:basedOn w:val="a"/>
    <w:pPr>
      <w:spacing w:after="120"/>
    </w:pPr>
  </w:style>
  <w:style w:type="paragraph" w:styleId="af5">
    <w:name w:val="List"/>
    <w:basedOn w:val="af4"/>
    <w:rPr>
      <w:rFonts w:cs="Mangal"/>
    </w:rPr>
  </w:style>
  <w:style w:type="paragraph" w:styleId="af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7">
    <w:name w:val="index heading"/>
    <w:basedOn w:val="a"/>
    <w:pPr>
      <w:suppressLineNumbers/>
    </w:pPr>
    <w:rPr>
      <w:rFonts w:cs="Mangal"/>
    </w:rPr>
  </w:style>
  <w:style w:type="paragraph" w:customStyle="1" w:styleId="af8">
    <w:name w:val="МОН основной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af9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styleId="afd">
    <w:name w:val="footer"/>
    <w:basedOn w:val="a"/>
    <w:pPr>
      <w:tabs>
        <w:tab w:val="center" w:pos="4677"/>
        <w:tab w:val="right" w:pos="9355"/>
      </w:tabs>
    </w:pPr>
  </w:style>
  <w:style w:type="paragraph" w:styleId="afe">
    <w:name w:val="Body Text Indent"/>
    <w:basedOn w:val="a"/>
    <w:pPr>
      <w:ind w:firstLine="708"/>
      <w:jc w:val="both"/>
    </w:pPr>
    <w:rPr>
      <w:sz w:val="28"/>
    </w:rPr>
  </w:style>
  <w:style w:type="paragraph" w:styleId="aff">
    <w:name w:val="List Paragraph"/>
    <w:basedOn w:val="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Normal (Web)"/>
    <w:basedOn w:val="a"/>
    <w:pPr>
      <w:spacing w:before="280" w:after="280"/>
    </w:pPr>
  </w:style>
  <w:style w:type="paragraph" w:styleId="23">
    <w:name w:val="Body Text Indent 2"/>
    <w:basedOn w:val="a"/>
    <w:pPr>
      <w:spacing w:after="120" w:line="480" w:lineRule="auto"/>
      <w:ind w:left="283"/>
    </w:pPr>
  </w:style>
  <w:style w:type="paragraph" w:customStyle="1" w:styleId="aff1">
    <w:name w:val="Заглавие"/>
    <w:basedOn w:val="a"/>
    <w:pPr>
      <w:jc w:val="center"/>
    </w:pPr>
    <w:rPr>
      <w:b/>
      <w:bCs/>
    </w:rPr>
  </w:style>
  <w:style w:type="paragraph" w:styleId="24">
    <w:name w:val="Body Text 2"/>
    <w:basedOn w:val="a"/>
    <w:pPr>
      <w:spacing w:after="120" w:line="480" w:lineRule="auto"/>
    </w:pPr>
  </w:style>
  <w:style w:type="paragraph" w:styleId="aff2">
    <w:name w:val="No Spacing"/>
    <w:pPr>
      <w:suppressAutoHyphens/>
    </w:pPr>
    <w:rPr>
      <w:rFonts w:ascii="Calibri" w:eastAsia="Times New Roman" w:hAnsi="Calibri" w:cs="Times New Roman"/>
    </w:rPr>
  </w:style>
  <w:style w:type="paragraph" w:customStyle="1" w:styleId="aff3">
    <w:name w:val="Сноска"/>
    <w:basedOn w:val="a"/>
  </w:style>
  <w:style w:type="table" w:styleId="aff4">
    <w:name w:val="Table Grid"/>
    <w:basedOn w:val="a1"/>
    <w:uiPriority w:val="59"/>
    <w:rsid w:val="0064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7170</Words>
  <Characters>40874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47949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Байрачный</dc:creator>
  <cp:lastModifiedBy>Учитель</cp:lastModifiedBy>
  <cp:revision>2</cp:revision>
  <cp:lastPrinted>2017-06-13T10:16:00Z</cp:lastPrinted>
  <dcterms:created xsi:type="dcterms:W3CDTF">2017-06-14T06:04:00Z</dcterms:created>
  <dcterms:modified xsi:type="dcterms:W3CDTF">2017-06-14T06:04:00Z</dcterms:modified>
</cp:coreProperties>
</file>